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2AB3AE6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 w:rsidRPr="004A659A">
        <w:rPr>
          <w:rFonts w:ascii="Arial" w:hAnsi="Arial" w:cs="Arial"/>
          <w:b/>
          <w:noProof/>
          <w:sz w:val="24"/>
          <w:lang w:eastAsia="ja-JP"/>
        </w:rPr>
        <w:t>10</w:t>
      </w:r>
      <w:r w:rsidR="00CE0576" w:rsidRPr="004A659A">
        <w:rPr>
          <w:rFonts w:ascii="Arial" w:hAnsi="Arial" w:cs="Arial"/>
          <w:b/>
          <w:noProof/>
          <w:sz w:val="24"/>
          <w:lang w:eastAsia="ja-JP"/>
        </w:rPr>
        <w:t>3</w:t>
      </w:r>
      <w:r w:rsidRPr="004A659A">
        <w:rPr>
          <w:rFonts w:ascii="Arial" w:hAnsi="Arial" w:cs="Arial"/>
          <w:b/>
          <w:noProof/>
          <w:sz w:val="24"/>
          <w:lang w:eastAsia="ja-JP"/>
        </w:rPr>
        <w:t>-e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4A659A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4A659A">
        <w:rPr>
          <w:rFonts w:ascii="Arial" w:hAnsi="Arial" w:cs="Arial"/>
          <w:b/>
          <w:noProof/>
          <w:sz w:val="24"/>
          <w:lang w:eastAsia="ja-JP"/>
        </w:rPr>
        <w:t>2</w:t>
      </w:r>
      <w:r w:rsidR="00A3714B" w:rsidRPr="004A659A">
        <w:rPr>
          <w:rFonts w:ascii="Arial" w:hAnsi="Arial" w:cs="Arial"/>
          <w:b/>
          <w:noProof/>
          <w:sz w:val="24"/>
        </w:rPr>
        <w:t>08018</w:t>
      </w:r>
    </w:p>
    <w:p w14:paraId="5D4FDA65" w14:textId="0C3326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4A659A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 w:rsidRPr="004A659A">
        <w:rPr>
          <w:rFonts w:ascii="Arial" w:hAnsi="Arial" w:cs="Arial"/>
          <w:b/>
          <w:noProof/>
          <w:sz w:val="24"/>
          <w:lang w:eastAsia="ja-JP"/>
        </w:rPr>
        <w:t>9</w:t>
      </w:r>
      <w:r w:rsidR="00CE0576" w:rsidRPr="004A659A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4A659A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6846B2" w:rsidRPr="004A659A">
        <w:rPr>
          <w:rFonts w:ascii="Arial" w:hAnsi="Arial" w:cs="Arial"/>
          <w:b/>
          <w:noProof/>
          <w:sz w:val="24"/>
          <w:lang w:eastAsia="ja-JP"/>
        </w:rPr>
        <w:t>20</w:t>
      </w:r>
      <w:r w:rsidR="006846B2" w:rsidRPr="004A659A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6846B2" w:rsidRPr="004A659A">
        <w:rPr>
          <w:rFonts w:ascii="Arial" w:hAnsi="Arial" w:cs="Arial"/>
          <w:b/>
          <w:noProof/>
          <w:sz w:val="24"/>
          <w:lang w:eastAsia="ja-JP"/>
        </w:rPr>
        <w:t xml:space="preserve"> M</w:t>
      </w:r>
      <w:r w:rsidR="00CE0576" w:rsidRPr="004A659A">
        <w:rPr>
          <w:rFonts w:ascii="Arial" w:hAnsi="Arial" w:cs="Arial"/>
          <w:b/>
          <w:noProof/>
          <w:sz w:val="24"/>
          <w:lang w:eastAsia="ja-JP"/>
        </w:rPr>
        <w:t>ay</w:t>
      </w:r>
      <w:r w:rsidRPr="004A659A">
        <w:rPr>
          <w:rFonts w:ascii="Arial" w:hAnsi="Arial" w:cs="Arial"/>
          <w:b/>
          <w:noProof/>
          <w:sz w:val="24"/>
          <w:lang w:eastAsia="ja-JP"/>
        </w:rPr>
        <w:t>, 202</w:t>
      </w:r>
      <w:r w:rsidR="004612F7" w:rsidRPr="004A659A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123760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D122B9" w:rsidRPr="004A659A">
        <w:rPr>
          <w:rFonts w:ascii="Arial" w:hAnsi="Arial" w:cs="Arial"/>
          <w:bCs/>
        </w:rPr>
        <w:t>General view on</w:t>
      </w:r>
      <w:r w:rsidRPr="004A659A">
        <w:rPr>
          <w:rFonts w:ascii="Arial" w:hAnsi="Arial" w:cs="Arial"/>
          <w:bCs/>
        </w:rPr>
        <w:t xml:space="preserve"> demodulation requirement</w:t>
      </w:r>
      <w:r w:rsidR="00CA4012" w:rsidRPr="004A659A">
        <w:rPr>
          <w:rFonts w:ascii="Arial" w:hAnsi="Arial" w:cs="Arial"/>
          <w:bCs/>
        </w:rPr>
        <w:t>s</w:t>
      </w:r>
      <w:r w:rsidR="00884395" w:rsidRPr="004A659A">
        <w:rPr>
          <w:rFonts w:ascii="Arial" w:hAnsi="Arial" w:cs="Arial"/>
          <w:bCs/>
        </w:rPr>
        <w:t xml:space="preserve"> for NR extended to 71GHz</w:t>
      </w:r>
    </w:p>
    <w:p w14:paraId="2A5B2A03" w14:textId="02E17DDD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21992" w:rsidRPr="004A659A">
        <w:rPr>
          <w:rFonts w:ascii="Arial" w:hAnsi="Arial" w:cs="Arial"/>
          <w:bCs/>
        </w:rPr>
        <w:t>9.15</w:t>
      </w:r>
      <w:r w:rsidR="004C6960" w:rsidRPr="004A659A">
        <w:rPr>
          <w:rFonts w:ascii="Arial" w:hAnsi="Arial" w:cs="Arial"/>
          <w:bCs/>
        </w:rPr>
        <w:t>.</w:t>
      </w:r>
      <w:r w:rsidR="00ED2600" w:rsidRPr="004A659A">
        <w:rPr>
          <w:rFonts w:ascii="Arial" w:hAnsi="Arial" w:cs="Arial"/>
          <w:bCs/>
        </w:rPr>
        <w:t>10.</w:t>
      </w:r>
      <w:r w:rsidR="004C6960" w:rsidRPr="004A659A">
        <w:rPr>
          <w:rFonts w:ascii="Arial" w:hAnsi="Arial" w:cs="Arial"/>
          <w:bCs/>
        </w:rPr>
        <w:t>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4A659A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1C6F8B1" w14:textId="77777777" w:rsidR="00650F9B" w:rsidRPr="004A659A" w:rsidRDefault="00650F9B" w:rsidP="008B2C4F">
      <w:pPr>
        <w:rPr>
          <w:rFonts w:ascii="Arial" w:hAnsi="Arial" w:cs="Arial"/>
        </w:rPr>
      </w:pPr>
      <w:bookmarkStart w:id="2" w:name="_Hlk528680199"/>
      <w:bookmarkEnd w:id="1"/>
      <w:r w:rsidRPr="004A659A">
        <w:rPr>
          <w:rFonts w:ascii="Arial" w:hAnsi="Arial" w:cs="Arial"/>
        </w:rPr>
        <w:t>In the last RAN4 meeting, companies have discussions on the NR extended to 71GHz demodulation requirements</w:t>
      </w:r>
      <w:r w:rsidR="00600690" w:rsidRPr="004A659A">
        <w:rPr>
          <w:rFonts w:ascii="Arial" w:hAnsi="Arial" w:cs="Arial"/>
        </w:rPr>
        <w:t>.</w:t>
      </w:r>
      <w:r w:rsidRPr="004A659A">
        <w:rPr>
          <w:rFonts w:ascii="Arial" w:hAnsi="Arial" w:cs="Arial"/>
        </w:rPr>
        <w:t xml:space="preserve"> Following WF was agreed on the general issue part. </w:t>
      </w:r>
    </w:p>
    <w:p w14:paraId="0DB485B3" w14:textId="77777777" w:rsidR="00650F9B" w:rsidRPr="004A659A" w:rsidRDefault="00650F9B" w:rsidP="00650F9B">
      <w:pPr>
        <w:pStyle w:val="Heading2"/>
        <w:numPr>
          <w:ilvl w:val="0"/>
          <w:numId w:val="16"/>
        </w:num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4A65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General aspects of demodulation requirement definition</w:t>
      </w:r>
    </w:p>
    <w:p w14:paraId="6179D70D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1-2-1: General scope of BS demodulation performance requirements</w:t>
      </w:r>
    </w:p>
    <w:p w14:paraId="564D3BDE" w14:textId="6D9FFEA1" w:rsidR="00650F9B" w:rsidRPr="004A659A" w:rsidRDefault="00650F9B" w:rsidP="00650F9B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Define PUSCH, PUCCH, and PRACH performance requirements.</w:t>
      </w:r>
    </w:p>
    <w:p w14:paraId="057457E8" w14:textId="77777777" w:rsidR="00650F9B" w:rsidRPr="004A659A" w:rsidRDefault="00650F9B" w:rsidP="00650F9B">
      <w:pPr>
        <w:rPr>
          <w:rFonts w:ascii="Times New Roman" w:hAnsi="Times New Roman" w:cs="Times New Roman"/>
          <w:i/>
          <w:iCs/>
          <w:sz w:val="20"/>
          <w:szCs w:val="20"/>
          <w:lang w:eastAsia="ja-JP" w:bidi="hi-IN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1-2-2: General scope of UE demodulation and CSI reporting performance requirements</w:t>
      </w:r>
    </w:p>
    <w:p w14:paraId="228C034C" w14:textId="2DF84A98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Define PDSCH, PDCCH, PBCH, SDR performance requirements.</w:t>
      </w:r>
    </w:p>
    <w:p w14:paraId="1DB3A1FF" w14:textId="77777777" w:rsidR="00650F9B" w:rsidRPr="004A659A" w:rsidRDefault="00650F9B" w:rsidP="00650F9B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1-2-3: Scenarios to be considered for requirements definition</w:t>
      </w:r>
    </w:p>
    <w:p w14:paraId="0F5A62EB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RAN4 defines demodulation requirements for the following scenarios:</w:t>
      </w:r>
    </w:p>
    <w:p w14:paraId="19919C74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SA FR2-2</w:t>
      </w:r>
    </w:p>
    <w:p w14:paraId="022BC1C5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NR DC or CA with FR1 anchor and FR2-2</w:t>
      </w:r>
    </w:p>
    <w:p w14:paraId="41E9CD75" w14:textId="29527679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RAN4 does not consider FR2-2 CA scenario in Rel-17</w:t>
      </w:r>
    </w:p>
    <w:p w14:paraId="141E2B19" w14:textId="77777777" w:rsidR="00650F9B" w:rsidRPr="004A659A" w:rsidRDefault="00650F9B" w:rsidP="00650F9B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1-2-4: Shared spectrum access requirements</w:t>
      </w:r>
    </w:p>
    <w:p w14:paraId="646819B9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Define BS requirements without LBT</w:t>
      </w:r>
    </w:p>
    <w:p w14:paraId="08AFBE87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Define UE requirements without LBT</w:t>
      </w:r>
    </w:p>
    <w:p w14:paraId="2E48717F" w14:textId="2DE3841D" w:rsidR="00650F9B" w:rsidRPr="004A659A" w:rsidRDefault="00650F9B" w:rsidP="008A6C83">
      <w:pPr>
        <w:pStyle w:val="Guidance"/>
        <w:numPr>
          <w:ilvl w:val="0"/>
          <w:numId w:val="14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FFS UE requirements with LBT</w:t>
      </w:r>
    </w:p>
    <w:p w14:paraId="2C36E0AA" w14:textId="77777777" w:rsidR="00650F9B" w:rsidRPr="004A659A" w:rsidRDefault="00650F9B" w:rsidP="00650F9B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1-2-5: TDD pattern</w:t>
      </w:r>
    </w:p>
    <w:p w14:paraId="5055B731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Consider the following TDD pattern as a baseline for simulation results alignment:</w:t>
      </w:r>
    </w:p>
    <w:p w14:paraId="0361C00D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120 kHz: 3D1S1U, S=10D:2G:2U</w:t>
      </w:r>
    </w:p>
    <w:p w14:paraId="58115FC1" w14:textId="26C5652B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480 kHz: 14D2S4U, S1=12D:2G:0U, S2=0D:6G:8U</w:t>
      </w:r>
    </w:p>
    <w:p w14:paraId="2D934F53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960 kHz: 29D3S8U, S1=10D:4G:0U, S2=0D:12G:2U, S3=0D:0G:14U</w:t>
      </w:r>
    </w:p>
    <w:p w14:paraId="2AC22129" w14:textId="5B97BDD9" w:rsidR="00650F9B" w:rsidRPr="004A659A" w:rsidRDefault="00650F9B" w:rsidP="00BF5EF4">
      <w:p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Other options are not precluded</w:t>
      </w:r>
    </w:p>
    <w:p w14:paraId="747EE999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43D48C44" w14:textId="77777777" w:rsidR="00650F9B" w:rsidRPr="004A659A" w:rsidRDefault="00650F9B" w:rsidP="00650F9B">
      <w:pPr>
        <w:pStyle w:val="Heading2"/>
        <w:numPr>
          <w:ilvl w:val="0"/>
          <w:numId w:val="17"/>
        </w:num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4A65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Channel model for requirements definition</w:t>
      </w:r>
    </w:p>
    <w:p w14:paraId="4C15E5F1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1-3-1: Propagation conditions</w:t>
      </w:r>
    </w:p>
    <w:p w14:paraId="04BCDFE4" w14:textId="0C500F26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lastRenderedPageBreak/>
        <w:t>Both static propagation condition (for PRACH, CQI definition test) and Multi-path fading propagation conditions are considered.</w:t>
      </w:r>
    </w:p>
    <w:p w14:paraId="5CE5D2C4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1-3-2: RMS delay spread</w:t>
      </w:r>
    </w:p>
    <w:p w14:paraId="77D39818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TDL channel model:</w:t>
      </w:r>
    </w:p>
    <w:p w14:paraId="0B7ECA55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1: TDL-A</w:t>
      </w:r>
    </w:p>
    <w:p w14:paraId="1A24CADD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2: TDL-D</w:t>
      </w:r>
    </w:p>
    <w:p w14:paraId="10874BAB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RMS Delay spread:</w:t>
      </w:r>
    </w:p>
    <w:p w14:paraId="316E8842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1: 5ns</w:t>
      </w:r>
    </w:p>
    <w:p w14:paraId="786E1B19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2: 10ns</w:t>
      </w:r>
    </w:p>
    <w:p w14:paraId="33128718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3: 20ns</w:t>
      </w:r>
    </w:p>
    <w:p w14:paraId="5D84538E" w14:textId="7661EAA3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Note: Definition of requirements with different channel models is not precluded</w:t>
      </w:r>
    </w:p>
    <w:p w14:paraId="38866174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1-3-3: Max Doppler frequency</w:t>
      </w:r>
    </w:p>
    <w:p w14:paraId="16556414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Consider 3 km/h UE speed ( 200 Hz ).</w:t>
      </w:r>
    </w:p>
    <w:p w14:paraId="64ED0AEF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FFS on higher UE speed.</w:t>
      </w:r>
    </w:p>
    <w:p w14:paraId="74C97173" w14:textId="77777777" w:rsidR="00650F9B" w:rsidRPr="004A659A" w:rsidRDefault="00650F9B" w:rsidP="00650F9B">
      <w:pPr>
        <w:pStyle w:val="Guidance"/>
        <w:numPr>
          <w:ilvl w:val="0"/>
          <w:numId w:val="15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1: 10 km/h (650 Hz)</w:t>
      </w:r>
    </w:p>
    <w:p w14:paraId="6F1247EE" w14:textId="77777777" w:rsidR="00650F9B" w:rsidRPr="004A659A" w:rsidRDefault="00650F9B" w:rsidP="00650F9B">
      <w:pPr>
        <w:pStyle w:val="Guidance"/>
        <w:numPr>
          <w:ilvl w:val="0"/>
          <w:numId w:val="15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Option 2: 30 km/h (2000 Hz)</w:t>
      </w:r>
    </w:p>
    <w:p w14:paraId="2B5E58BE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D7F3E6C" w14:textId="77777777" w:rsidR="00650F9B" w:rsidRPr="004A659A" w:rsidRDefault="00650F9B" w:rsidP="00C13BC5">
      <w:pPr>
        <w:pStyle w:val="Heading2"/>
        <w:numPr>
          <w:ilvl w:val="0"/>
          <w:numId w:val="15"/>
        </w:num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4A65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Phase noise</w:t>
      </w:r>
    </w:p>
    <w:p w14:paraId="758AA76C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1-4-1: Study on phase noise impact for requirements derivation</w:t>
      </w:r>
    </w:p>
    <w:p w14:paraId="6345D38B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Companies deliver two sets of ideal simulation results for requirement discussion. Result set#1 is without phase noise and set#2 is with phase noise.</w:t>
      </w:r>
    </w:p>
    <w:p w14:paraId="08D15856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No Tx phase noise is modelled</w:t>
      </w:r>
    </w:p>
    <w:p w14:paraId="623690BD" w14:textId="77777777" w:rsidR="00650F9B" w:rsidRPr="004A659A" w:rsidRDefault="00650F9B" w:rsidP="00650F9B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Rx Phase noise is modelled only to find feasible FRC configuration (i.e. achieve maximum throughput and loss in comparison to scenarios without Rx phase noise is less than 1 dB)</w:t>
      </w:r>
    </w:p>
    <w:p w14:paraId="6EBD9E63" w14:textId="760C0574" w:rsidR="00650F9B" w:rsidRPr="004A659A" w:rsidRDefault="00650F9B" w:rsidP="001B2514">
      <w:pPr>
        <w:pStyle w:val="Guidance"/>
        <w:numPr>
          <w:ilvl w:val="0"/>
          <w:numId w:val="13"/>
        </w:numPr>
        <w:shd w:val="clear" w:color="auto" w:fill="FFFFFF"/>
        <w:rPr>
          <w:i w:val="0"/>
          <w:iCs/>
          <w:color w:val="auto"/>
        </w:rPr>
      </w:pPr>
      <w:r w:rsidRPr="004A659A">
        <w:rPr>
          <w:iCs/>
          <w:color w:val="auto"/>
        </w:rPr>
        <w:t>70 GHz carrier frequency is assumed</w:t>
      </w:r>
    </w:p>
    <w:p w14:paraId="7B723AAA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1-4-2: Phase noise model</w:t>
      </w:r>
    </w:p>
    <w:p w14:paraId="684191F4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Consider PN model set 1 and 2 in TS 38.808 for initial simulation results alignment.</w:t>
      </w:r>
    </w:p>
    <w:p w14:paraId="368923C5" w14:textId="77777777" w:rsidR="00650F9B" w:rsidRPr="004A659A" w:rsidRDefault="00650F9B" w:rsidP="00650F9B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462E0625" w14:textId="77777777" w:rsidR="00650F9B" w:rsidRPr="004A659A" w:rsidRDefault="00650F9B" w:rsidP="00650F9B">
      <w:pPr>
        <w:pStyle w:val="Heading2"/>
        <w:numPr>
          <w:ilvl w:val="0"/>
          <w:numId w:val="18"/>
        </w:num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4A65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Implementation of FR2-2 requirements into specification</w:t>
      </w:r>
    </w:p>
    <w:p w14:paraId="6EAEA184" w14:textId="77777777" w:rsidR="00650F9B" w:rsidRPr="004A659A" w:rsidRDefault="00650F9B" w:rsidP="00650F9B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A659A">
        <w:rPr>
          <w:rFonts w:ascii="Times New Roman" w:hAnsi="Times New Roman" w:cs="Times New Roman"/>
          <w:i/>
          <w:sz w:val="20"/>
          <w:szCs w:val="20"/>
          <w:u w:val="single"/>
        </w:rPr>
        <w:t>Issue 1-5-1: Implementation of FR2-2 requirements into specification</w:t>
      </w:r>
    </w:p>
    <w:p w14:paraId="17717AE5" w14:textId="3C772A42" w:rsidR="00650F9B" w:rsidRPr="004A659A" w:rsidRDefault="00650F9B" w:rsidP="00650F9B">
      <w:pPr>
        <w:rPr>
          <w:rFonts w:ascii="Times New Roman" w:hAnsi="Times New Roman" w:cs="Times New Roman"/>
          <w:sz w:val="20"/>
          <w:szCs w:val="20"/>
        </w:rPr>
      </w:pPr>
      <w:r w:rsidRPr="004A659A">
        <w:rPr>
          <w:rFonts w:ascii="Times New Roman" w:hAnsi="Times New Roman" w:cs="Times New Roman"/>
          <w:i/>
          <w:iCs/>
          <w:sz w:val="20"/>
          <w:szCs w:val="20"/>
        </w:rPr>
        <w:t>Capture FR2-2 demodulation requirement into same section as FR2-1 but with different tables if possible</w:t>
      </w:r>
      <w:r w:rsidRPr="004A659A">
        <w:rPr>
          <w:rFonts w:ascii="Times New Roman" w:hAnsi="Times New Roman" w:cs="Times New Roman"/>
          <w:sz w:val="20"/>
          <w:szCs w:val="20"/>
        </w:rPr>
        <w:t>.</w:t>
      </w:r>
    </w:p>
    <w:p w14:paraId="18F13920" w14:textId="77777777" w:rsidR="00BF5EF4" w:rsidRPr="004A659A" w:rsidRDefault="00BF5EF4" w:rsidP="008B2C4F">
      <w:pPr>
        <w:rPr>
          <w:rFonts w:ascii="Arial" w:hAnsi="Arial" w:cs="Arial"/>
        </w:rPr>
      </w:pPr>
    </w:p>
    <w:p w14:paraId="57A9B7C7" w14:textId="7E0ECD91" w:rsidR="008B2C4F" w:rsidRPr="004A659A" w:rsidRDefault="00600690" w:rsidP="008B2C4F">
      <w:pP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In this contribution, general issues </w:t>
      </w:r>
      <w:r w:rsidR="00160BEC" w:rsidRPr="004A659A">
        <w:rPr>
          <w:rFonts w:ascii="Arial" w:hAnsi="Arial" w:cs="Arial"/>
        </w:rPr>
        <w:t xml:space="preserve">of NR extended to 71GHz demodulation </w:t>
      </w:r>
      <w:r w:rsidR="00B94158" w:rsidRPr="004A659A">
        <w:rPr>
          <w:rFonts w:ascii="Arial" w:hAnsi="Arial" w:cs="Arial"/>
        </w:rPr>
        <w:t>are</w:t>
      </w:r>
      <w:r w:rsidRPr="004A659A">
        <w:rPr>
          <w:rFonts w:ascii="Arial" w:hAnsi="Arial" w:cs="Arial"/>
        </w:rPr>
        <w:t xml:space="preserve"> </w:t>
      </w:r>
      <w:r w:rsidR="00360B30" w:rsidRPr="004A659A">
        <w:rPr>
          <w:rFonts w:ascii="Arial" w:hAnsi="Arial" w:cs="Arial"/>
        </w:rPr>
        <w:t>analyzed</w:t>
      </w:r>
      <w:r w:rsidR="00B94158" w:rsidRPr="004A659A">
        <w:rPr>
          <w:rFonts w:ascii="Arial" w:hAnsi="Arial" w:cs="Arial"/>
        </w:rPr>
        <w:t xml:space="preserve">. </w:t>
      </w:r>
      <w:r w:rsidR="00360B30" w:rsidRPr="004A659A">
        <w:rPr>
          <w:rFonts w:ascii="Arial" w:hAnsi="Arial" w:cs="Arial"/>
        </w:rPr>
        <w:t xml:space="preserve"> </w:t>
      </w:r>
      <w:r w:rsidR="007514ED" w:rsidRPr="004A659A">
        <w:rPr>
          <w:rFonts w:ascii="Arial" w:hAnsi="Arial" w:cs="Arial"/>
        </w:rPr>
        <w:t xml:space="preserve"> </w:t>
      </w:r>
      <w:r w:rsidR="004E1A52" w:rsidRPr="004A659A">
        <w:rPr>
          <w:rFonts w:ascii="Arial" w:hAnsi="Arial" w:cs="Arial"/>
        </w:rPr>
        <w:t xml:space="preserve"> </w:t>
      </w:r>
      <w:r w:rsidR="00D63A3C" w:rsidRPr="004A659A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Pr="004A659A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0C681A64" w14:textId="0CD86F68" w:rsidR="008A460D" w:rsidRPr="004A659A" w:rsidRDefault="008A460D" w:rsidP="004A1F55">
      <w:pPr>
        <w:pStyle w:val="Guidance"/>
        <w:numPr>
          <w:ilvl w:val="1"/>
          <w:numId w:val="21"/>
        </w:numPr>
        <w:pBdr>
          <w:bottom w:val="single" w:sz="4" w:space="1" w:color="auto"/>
        </w:pBdr>
        <w:rPr>
          <w:rFonts w:ascii="Arial" w:hAnsi="Arial" w:cs="Arial"/>
          <w:b/>
          <w:bCs/>
          <w:color w:val="auto"/>
          <w:sz w:val="24"/>
          <w:szCs w:val="24"/>
        </w:rPr>
      </w:pPr>
      <w:r w:rsidRPr="004A659A">
        <w:rPr>
          <w:rFonts w:ascii="Arial" w:hAnsi="Arial" w:cs="Arial"/>
          <w:b/>
          <w:bCs/>
          <w:color w:val="auto"/>
          <w:sz w:val="24"/>
          <w:szCs w:val="24"/>
        </w:rPr>
        <w:t xml:space="preserve">LBT model </w:t>
      </w:r>
    </w:p>
    <w:p w14:paraId="266E5BCA" w14:textId="692EBD2E" w:rsidR="008A460D" w:rsidRPr="004A659A" w:rsidRDefault="0003314E" w:rsidP="008A460D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lastRenderedPageBreak/>
        <w:t xml:space="preserve">The LBT benefit </w:t>
      </w:r>
      <w:r w:rsidR="00670D27" w:rsidRPr="004A659A">
        <w:rPr>
          <w:rFonts w:ascii="Arial" w:hAnsi="Arial" w:cs="Arial"/>
        </w:rPr>
        <w:t xml:space="preserve">is </w:t>
      </w:r>
      <w:r w:rsidR="00857EBA" w:rsidRPr="004A659A">
        <w:rPr>
          <w:rFonts w:ascii="Arial" w:hAnsi="Arial" w:cs="Arial"/>
        </w:rPr>
        <w:t xml:space="preserve">very limited for FR2-2 based on RAN1 </w:t>
      </w:r>
      <w:r w:rsidR="00D63CBB" w:rsidRPr="004A659A">
        <w:rPr>
          <w:rFonts w:ascii="Arial" w:hAnsi="Arial" w:cs="Arial"/>
        </w:rPr>
        <w:t>study report</w:t>
      </w:r>
      <w:r w:rsidR="00984931" w:rsidRPr="004A659A">
        <w:rPr>
          <w:rFonts w:ascii="Arial" w:hAnsi="Arial" w:cs="Arial"/>
        </w:rPr>
        <w:t xml:space="preserve"> due to high </w:t>
      </w:r>
      <w:r w:rsidR="005C2EED" w:rsidRPr="004A659A">
        <w:rPr>
          <w:rFonts w:ascii="Arial" w:hAnsi="Arial" w:cs="Arial"/>
        </w:rPr>
        <w:t xml:space="preserve">directional beam and </w:t>
      </w:r>
      <w:r w:rsidR="005944D5" w:rsidRPr="004A659A">
        <w:rPr>
          <w:rFonts w:ascii="Arial" w:hAnsi="Arial" w:cs="Arial"/>
        </w:rPr>
        <w:t>very high propagation loss</w:t>
      </w:r>
      <w:r w:rsidR="0079652A" w:rsidRPr="004A659A">
        <w:rPr>
          <w:rFonts w:ascii="Arial" w:hAnsi="Arial" w:cs="Arial"/>
        </w:rPr>
        <w:t>.</w:t>
      </w:r>
      <w:r w:rsidR="00AE4B48" w:rsidRPr="004A659A">
        <w:rPr>
          <w:rFonts w:ascii="Arial" w:hAnsi="Arial" w:cs="Arial"/>
        </w:rPr>
        <w:t xml:space="preserve"> </w:t>
      </w:r>
      <w:r w:rsidR="00A91680" w:rsidRPr="004A659A">
        <w:rPr>
          <w:rFonts w:ascii="Arial" w:hAnsi="Arial" w:cs="Arial"/>
        </w:rPr>
        <w:t>In that case, g</w:t>
      </w:r>
      <w:r w:rsidR="005944D5" w:rsidRPr="004A659A">
        <w:rPr>
          <w:rFonts w:ascii="Arial" w:hAnsi="Arial" w:cs="Arial"/>
        </w:rPr>
        <w:t xml:space="preserve">NB </w:t>
      </w:r>
      <w:r w:rsidR="00B272D0" w:rsidRPr="004A659A">
        <w:rPr>
          <w:rFonts w:ascii="Arial" w:hAnsi="Arial" w:cs="Arial"/>
        </w:rPr>
        <w:t xml:space="preserve">won’t cause obvious interference to other gNB if the ISD is larger than 10m. </w:t>
      </w:r>
      <w:r w:rsidR="00AE4B48" w:rsidRPr="004A659A">
        <w:rPr>
          <w:rFonts w:ascii="Arial" w:hAnsi="Arial" w:cs="Arial"/>
        </w:rPr>
        <w:t xml:space="preserve">UE could </w:t>
      </w:r>
      <w:r w:rsidR="006B02A0" w:rsidRPr="004A659A">
        <w:rPr>
          <w:rFonts w:ascii="Arial" w:hAnsi="Arial" w:cs="Arial"/>
        </w:rPr>
        <w:t xml:space="preserve">operate with LBT mode or without LBT mode when gNB </w:t>
      </w:r>
      <w:r w:rsidR="00271171" w:rsidRPr="004A659A">
        <w:rPr>
          <w:rFonts w:ascii="Arial" w:hAnsi="Arial" w:cs="Arial"/>
        </w:rPr>
        <w:t>indicate the LBT mode. It is not mandatory for UE to use LBT</w:t>
      </w:r>
      <w:r w:rsidR="00E2669E" w:rsidRPr="004A659A">
        <w:rPr>
          <w:rFonts w:ascii="Arial" w:hAnsi="Arial" w:cs="Arial"/>
        </w:rPr>
        <w:t xml:space="preserve"> in Rel-17 FR2-2</w:t>
      </w:r>
      <w:r w:rsidR="00271171" w:rsidRPr="004A659A">
        <w:rPr>
          <w:rFonts w:ascii="Arial" w:hAnsi="Arial" w:cs="Arial"/>
        </w:rPr>
        <w:t>.</w:t>
      </w:r>
      <w:r w:rsidR="00E2669E" w:rsidRPr="004A659A">
        <w:rPr>
          <w:rFonts w:ascii="Arial" w:hAnsi="Arial" w:cs="Arial"/>
        </w:rPr>
        <w:t xml:space="preserve"> </w:t>
      </w:r>
      <w:r w:rsidR="00497C40" w:rsidRPr="004A659A">
        <w:rPr>
          <w:rFonts w:ascii="Arial" w:hAnsi="Arial" w:cs="Arial"/>
        </w:rPr>
        <w:t xml:space="preserve">Furthermore, </w:t>
      </w:r>
      <w:r w:rsidR="000E743A" w:rsidRPr="004A659A">
        <w:rPr>
          <w:rFonts w:ascii="Arial" w:hAnsi="Arial" w:cs="Arial"/>
        </w:rPr>
        <w:t>licensed band (n26</w:t>
      </w:r>
      <w:r w:rsidR="0003061F">
        <w:rPr>
          <w:rFonts w:ascii="Arial" w:hAnsi="Arial" w:cs="Arial"/>
        </w:rPr>
        <w:t>4</w:t>
      </w:r>
      <w:r w:rsidR="000E743A" w:rsidRPr="004A659A">
        <w:rPr>
          <w:rFonts w:ascii="Arial" w:hAnsi="Arial" w:cs="Arial"/>
        </w:rPr>
        <w:t>) is still under discussion in RAN4</w:t>
      </w:r>
      <w:r w:rsidR="00FF17C9" w:rsidRPr="004A659A">
        <w:rPr>
          <w:rFonts w:ascii="Arial" w:hAnsi="Arial" w:cs="Arial"/>
        </w:rPr>
        <w:t xml:space="preserve">. Requirements without LBT could be applied for both licensed </w:t>
      </w:r>
      <w:r w:rsidR="00B94B34" w:rsidRPr="004A659A">
        <w:rPr>
          <w:rFonts w:ascii="Arial" w:hAnsi="Arial" w:cs="Arial"/>
        </w:rPr>
        <w:t xml:space="preserve">and unlicensed band </w:t>
      </w:r>
      <w:r w:rsidR="006F11DF" w:rsidRPr="004A659A">
        <w:rPr>
          <w:rFonts w:ascii="Arial" w:hAnsi="Arial" w:cs="Arial"/>
        </w:rPr>
        <w:t>based</w:t>
      </w:r>
      <w:r w:rsidR="009A193D" w:rsidRPr="004A659A">
        <w:rPr>
          <w:rFonts w:ascii="Arial" w:hAnsi="Arial" w:cs="Arial"/>
        </w:rPr>
        <w:t xml:space="preserve"> while requirement with LBT would not be applied for licensed band. </w:t>
      </w:r>
      <w:r w:rsidR="00763FE5" w:rsidRPr="004A659A">
        <w:rPr>
          <w:rFonts w:ascii="Arial" w:hAnsi="Arial" w:cs="Arial"/>
        </w:rPr>
        <w:t>In that case, we think requirement without LBT is better for FR2-2</w:t>
      </w:r>
      <w:r w:rsidR="00150F0D" w:rsidRPr="004A659A">
        <w:rPr>
          <w:rFonts w:ascii="Arial" w:hAnsi="Arial" w:cs="Arial"/>
        </w:rPr>
        <w:t xml:space="preserve">. </w:t>
      </w:r>
      <w:r w:rsidRPr="004A659A">
        <w:rPr>
          <w:rFonts w:ascii="Arial" w:hAnsi="Arial" w:cs="Arial"/>
        </w:rPr>
        <w:t xml:space="preserve"> </w:t>
      </w:r>
    </w:p>
    <w:p w14:paraId="58324C08" w14:textId="4E41F35F" w:rsidR="008E31EC" w:rsidRPr="004A659A" w:rsidRDefault="00150F0D" w:rsidP="008A460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>Proposal 1: Define FR2-2 demodulation requirement without LBT model</w:t>
      </w:r>
      <w:r w:rsidR="00791135" w:rsidRPr="004A659A">
        <w:rPr>
          <w:rFonts w:ascii="Arial" w:hAnsi="Arial" w:cs="Arial"/>
          <w:b/>
          <w:bCs/>
        </w:rPr>
        <w:t xml:space="preserve"> for both DL and UL</w:t>
      </w:r>
      <w:r w:rsidRPr="004A659A">
        <w:rPr>
          <w:rFonts w:ascii="Arial" w:hAnsi="Arial" w:cs="Arial"/>
          <w:b/>
          <w:bCs/>
        </w:rPr>
        <w:t xml:space="preserve">. </w:t>
      </w:r>
    </w:p>
    <w:p w14:paraId="3EDC0FC3" w14:textId="77777777" w:rsidR="00A41CB9" w:rsidRPr="004A659A" w:rsidRDefault="00A41CB9" w:rsidP="00A41CB9">
      <w:pPr>
        <w:pStyle w:val="Guidance"/>
        <w:rPr>
          <w:rFonts w:ascii="Arial" w:hAnsi="Arial" w:cs="Arial"/>
          <w:b/>
          <w:bCs/>
          <w:color w:val="auto"/>
        </w:rPr>
      </w:pPr>
    </w:p>
    <w:p w14:paraId="19A7BB6C" w14:textId="683763C8" w:rsidR="00CB7875" w:rsidRPr="004A659A" w:rsidRDefault="00CB7875" w:rsidP="005803B9">
      <w:pPr>
        <w:pStyle w:val="Guidance"/>
        <w:numPr>
          <w:ilvl w:val="1"/>
          <w:numId w:val="21"/>
        </w:numPr>
        <w:pBdr>
          <w:bottom w:val="single" w:sz="4" w:space="1" w:color="auto"/>
        </w:pBdr>
        <w:rPr>
          <w:rFonts w:ascii="Arial" w:hAnsi="Arial" w:cs="Arial"/>
          <w:b/>
          <w:bCs/>
          <w:color w:val="auto"/>
          <w:sz w:val="24"/>
          <w:szCs w:val="24"/>
        </w:rPr>
      </w:pPr>
      <w:r w:rsidRPr="004A659A">
        <w:rPr>
          <w:rFonts w:ascii="Arial" w:hAnsi="Arial" w:cs="Arial"/>
          <w:b/>
          <w:bCs/>
          <w:color w:val="auto"/>
          <w:sz w:val="24"/>
          <w:szCs w:val="24"/>
        </w:rPr>
        <w:t xml:space="preserve">Phase noise </w:t>
      </w:r>
      <w:r w:rsidR="00453B47" w:rsidRPr="004A659A">
        <w:rPr>
          <w:rFonts w:ascii="Arial" w:hAnsi="Arial" w:cs="Arial"/>
          <w:b/>
          <w:bCs/>
          <w:color w:val="auto"/>
          <w:sz w:val="24"/>
          <w:szCs w:val="24"/>
        </w:rPr>
        <w:t>impact</w:t>
      </w:r>
    </w:p>
    <w:p w14:paraId="6A832BB4" w14:textId="1F66005C" w:rsidR="00C063EB" w:rsidRPr="004A659A" w:rsidRDefault="00B21F34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Base on the </w:t>
      </w:r>
      <w:r w:rsidR="002D33E5" w:rsidRPr="004A659A">
        <w:rPr>
          <w:rFonts w:ascii="Arial" w:hAnsi="Arial" w:cs="Arial"/>
        </w:rPr>
        <w:t>LLS</w:t>
      </w:r>
      <w:r w:rsidR="00C51F7F" w:rsidRPr="004A659A">
        <w:rPr>
          <w:rFonts w:ascii="Arial" w:hAnsi="Arial" w:cs="Arial"/>
        </w:rPr>
        <w:t xml:space="preserve"> results in </w:t>
      </w:r>
      <w:r w:rsidR="00BF32E0" w:rsidRPr="004A659A">
        <w:rPr>
          <w:rFonts w:ascii="Arial" w:hAnsi="Arial" w:cs="Arial"/>
        </w:rPr>
        <w:t>TR38.808</w:t>
      </w:r>
      <w:r w:rsidR="00C51F7F" w:rsidRPr="004A659A">
        <w:rPr>
          <w:rFonts w:ascii="Arial" w:hAnsi="Arial" w:cs="Arial"/>
        </w:rPr>
        <w:t xml:space="preserve"> and our </w:t>
      </w:r>
      <w:r w:rsidR="00007090">
        <w:rPr>
          <w:rFonts w:ascii="Arial" w:hAnsi="Arial" w:cs="Arial"/>
        </w:rPr>
        <w:t>simulation results in</w:t>
      </w:r>
      <w:r w:rsidR="002D33E5" w:rsidRPr="004A659A">
        <w:rPr>
          <w:rFonts w:ascii="Arial" w:hAnsi="Arial" w:cs="Arial"/>
        </w:rPr>
        <w:t xml:space="preserve"> [3] [4]</w:t>
      </w:r>
      <w:r w:rsidR="00804849" w:rsidRPr="004A659A">
        <w:rPr>
          <w:rFonts w:ascii="Arial" w:hAnsi="Arial" w:cs="Arial"/>
        </w:rPr>
        <w:t xml:space="preserve">, phase noise will cause </w:t>
      </w:r>
      <w:r w:rsidR="00016E6C" w:rsidRPr="004A659A">
        <w:rPr>
          <w:rFonts w:ascii="Arial" w:hAnsi="Arial" w:cs="Arial"/>
        </w:rPr>
        <w:t>obvious</w:t>
      </w:r>
      <w:r w:rsidR="00667946" w:rsidRPr="004A659A">
        <w:rPr>
          <w:rFonts w:ascii="Arial" w:hAnsi="Arial" w:cs="Arial"/>
        </w:rPr>
        <w:t xml:space="preserve"> </w:t>
      </w:r>
      <w:r w:rsidR="00016E6C" w:rsidRPr="004A659A">
        <w:rPr>
          <w:rFonts w:ascii="Arial" w:hAnsi="Arial" w:cs="Arial"/>
        </w:rPr>
        <w:t xml:space="preserve">performance </w:t>
      </w:r>
      <w:r w:rsidR="00667946" w:rsidRPr="004A659A">
        <w:rPr>
          <w:rFonts w:ascii="Arial" w:hAnsi="Arial" w:cs="Arial"/>
        </w:rPr>
        <w:t>degradation</w:t>
      </w:r>
      <w:r w:rsidR="00016E6C" w:rsidRPr="004A659A">
        <w:rPr>
          <w:rFonts w:ascii="Arial" w:hAnsi="Arial" w:cs="Arial"/>
        </w:rPr>
        <w:t xml:space="preserve"> for </w:t>
      </w:r>
      <w:r w:rsidR="001B6116" w:rsidRPr="004A659A">
        <w:rPr>
          <w:rFonts w:ascii="Arial" w:hAnsi="Arial" w:cs="Arial"/>
        </w:rPr>
        <w:t>high</w:t>
      </w:r>
      <w:r w:rsidR="00016E6C" w:rsidRPr="004A659A">
        <w:rPr>
          <w:rFonts w:ascii="Arial" w:hAnsi="Arial" w:cs="Arial"/>
        </w:rPr>
        <w:t xml:space="preserve"> </w:t>
      </w:r>
      <w:r w:rsidR="001B6116" w:rsidRPr="004A659A">
        <w:rPr>
          <w:rFonts w:ascii="Arial" w:hAnsi="Arial" w:cs="Arial"/>
        </w:rPr>
        <w:t>modulations</w:t>
      </w:r>
      <w:r w:rsidR="00A465AE" w:rsidRPr="004A659A">
        <w:rPr>
          <w:rFonts w:ascii="Arial" w:hAnsi="Arial" w:cs="Arial"/>
        </w:rPr>
        <w:t xml:space="preserve"> </w:t>
      </w:r>
      <w:r w:rsidR="004D26EF" w:rsidRPr="004A659A">
        <w:rPr>
          <w:rFonts w:ascii="Arial" w:hAnsi="Arial" w:cs="Arial"/>
        </w:rPr>
        <w:t>when PN model order is high (typical for UE)</w:t>
      </w:r>
      <w:r w:rsidR="00154A32" w:rsidRPr="004A659A">
        <w:rPr>
          <w:rFonts w:ascii="Arial" w:hAnsi="Arial" w:cs="Arial"/>
        </w:rPr>
        <w:t>.</w:t>
      </w:r>
      <w:r w:rsidR="004A711F" w:rsidRPr="004A659A">
        <w:rPr>
          <w:rFonts w:ascii="Arial" w:hAnsi="Arial" w:cs="Arial"/>
        </w:rPr>
        <w:t xml:space="preserve"> </w:t>
      </w:r>
      <w:r w:rsidR="00D84DDF" w:rsidRPr="004A659A">
        <w:rPr>
          <w:rFonts w:ascii="Arial" w:hAnsi="Arial" w:cs="Arial"/>
        </w:rPr>
        <w:t>The PN model</w:t>
      </w:r>
      <w:r w:rsidR="000F2F82" w:rsidRPr="004A659A">
        <w:rPr>
          <w:rFonts w:ascii="Arial" w:hAnsi="Arial" w:cs="Arial"/>
        </w:rPr>
        <w:t xml:space="preserve"> set#2 cause larger degradation than model set#1</w:t>
      </w:r>
      <w:r w:rsidR="00790E70" w:rsidRPr="004A659A">
        <w:rPr>
          <w:rFonts w:ascii="Arial" w:hAnsi="Arial" w:cs="Arial"/>
        </w:rPr>
        <w:t xml:space="preserve"> in most of </w:t>
      </w:r>
      <w:r w:rsidR="00CB5384">
        <w:rPr>
          <w:rFonts w:ascii="Arial" w:hAnsi="Arial" w:cs="Arial"/>
        </w:rPr>
        <w:t xml:space="preserve">MCS22 </w:t>
      </w:r>
      <w:r w:rsidR="00790E70" w:rsidRPr="004A659A">
        <w:rPr>
          <w:rFonts w:ascii="Arial" w:hAnsi="Arial" w:cs="Arial"/>
        </w:rPr>
        <w:t xml:space="preserve">cases. </w:t>
      </w:r>
      <w:r w:rsidR="00AC7C86" w:rsidRPr="004A659A">
        <w:rPr>
          <w:rFonts w:ascii="Arial" w:hAnsi="Arial" w:cs="Arial"/>
        </w:rPr>
        <w:t xml:space="preserve">The CPE </w:t>
      </w:r>
      <w:r w:rsidR="00CB5384">
        <w:rPr>
          <w:rFonts w:ascii="Arial" w:hAnsi="Arial" w:cs="Arial"/>
        </w:rPr>
        <w:t>(</w:t>
      </w:r>
      <w:r w:rsidR="002C365C" w:rsidRPr="004A659A">
        <w:rPr>
          <w:rFonts w:ascii="Arial" w:hAnsi="Arial" w:cs="Arial"/>
        </w:rPr>
        <w:t>+</w:t>
      </w:r>
      <w:r w:rsidR="00AC7C86" w:rsidRPr="004A659A">
        <w:rPr>
          <w:rFonts w:ascii="Arial" w:hAnsi="Arial" w:cs="Arial"/>
        </w:rPr>
        <w:t xml:space="preserve"> ICI</w:t>
      </w:r>
      <w:r w:rsidR="00CB5384">
        <w:rPr>
          <w:rFonts w:ascii="Arial" w:hAnsi="Arial" w:cs="Arial"/>
        </w:rPr>
        <w:t>)</w:t>
      </w:r>
      <w:r w:rsidR="00AC7C86" w:rsidRPr="004A659A">
        <w:rPr>
          <w:rFonts w:ascii="Arial" w:hAnsi="Arial" w:cs="Arial"/>
        </w:rPr>
        <w:t xml:space="preserve"> </w:t>
      </w:r>
      <w:r w:rsidR="00781CFA" w:rsidRPr="004A659A">
        <w:rPr>
          <w:rFonts w:ascii="Arial" w:hAnsi="Arial" w:cs="Arial"/>
        </w:rPr>
        <w:t xml:space="preserve">can improve the </w:t>
      </w:r>
      <w:r w:rsidR="00FD4F28" w:rsidRPr="004A659A">
        <w:rPr>
          <w:rFonts w:ascii="Arial" w:hAnsi="Arial" w:cs="Arial"/>
        </w:rPr>
        <w:t>performance</w:t>
      </w:r>
      <w:r w:rsidR="001B6116" w:rsidRPr="004A659A">
        <w:rPr>
          <w:rFonts w:ascii="Arial" w:hAnsi="Arial" w:cs="Arial"/>
        </w:rPr>
        <w:t xml:space="preserve"> </w:t>
      </w:r>
      <w:r w:rsidR="00790E70" w:rsidRPr="004A659A">
        <w:rPr>
          <w:rFonts w:ascii="Arial" w:hAnsi="Arial" w:cs="Arial"/>
        </w:rPr>
        <w:t>when phase noise</w:t>
      </w:r>
      <w:r w:rsidR="005A7EA2">
        <w:rPr>
          <w:rFonts w:ascii="Arial" w:hAnsi="Arial" w:cs="Arial"/>
        </w:rPr>
        <w:t xml:space="preserve"> impact</w:t>
      </w:r>
      <w:r w:rsidR="00790E70" w:rsidRPr="004A659A">
        <w:rPr>
          <w:rFonts w:ascii="Arial" w:hAnsi="Arial" w:cs="Arial"/>
        </w:rPr>
        <w:t xml:space="preserve"> i</w:t>
      </w:r>
      <w:r w:rsidR="0012221D" w:rsidRPr="004A659A">
        <w:rPr>
          <w:rFonts w:ascii="Arial" w:hAnsi="Arial" w:cs="Arial"/>
        </w:rPr>
        <w:t xml:space="preserve">s </w:t>
      </w:r>
      <w:r w:rsidR="008346E1" w:rsidRPr="004A659A">
        <w:rPr>
          <w:rFonts w:ascii="Arial" w:hAnsi="Arial" w:cs="Arial"/>
        </w:rPr>
        <w:t>severe</w:t>
      </w:r>
      <w:r w:rsidR="0020426E" w:rsidRPr="004A659A">
        <w:rPr>
          <w:rFonts w:ascii="Arial" w:hAnsi="Arial" w:cs="Arial"/>
        </w:rPr>
        <w:t xml:space="preserve">, and the </w:t>
      </w:r>
      <w:r w:rsidR="0025675C" w:rsidRPr="004A659A">
        <w:rPr>
          <w:rFonts w:ascii="Arial" w:hAnsi="Arial" w:cs="Arial"/>
        </w:rPr>
        <w:t xml:space="preserve">compensated </w:t>
      </w:r>
      <w:r w:rsidR="0020426E" w:rsidRPr="004A659A">
        <w:rPr>
          <w:rFonts w:ascii="Arial" w:hAnsi="Arial" w:cs="Arial"/>
        </w:rPr>
        <w:t xml:space="preserve">SNR values are quite similar between two </w:t>
      </w:r>
      <w:r w:rsidR="00BF2F74">
        <w:rPr>
          <w:rFonts w:ascii="Arial" w:hAnsi="Arial" w:cs="Arial"/>
        </w:rPr>
        <w:t xml:space="preserve">PN </w:t>
      </w:r>
      <w:r w:rsidR="0020426E" w:rsidRPr="004A659A">
        <w:rPr>
          <w:rFonts w:ascii="Arial" w:hAnsi="Arial" w:cs="Arial"/>
        </w:rPr>
        <w:t>model</w:t>
      </w:r>
      <w:r w:rsidR="0025675C" w:rsidRPr="004A659A">
        <w:rPr>
          <w:rFonts w:ascii="Arial" w:hAnsi="Arial" w:cs="Arial"/>
        </w:rPr>
        <w:t xml:space="preserve"> sets. </w:t>
      </w:r>
    </w:p>
    <w:p w14:paraId="595E82A9" w14:textId="17712F6D" w:rsidR="002D1019" w:rsidRPr="004A659A" w:rsidRDefault="006231AC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Observation 1: </w:t>
      </w:r>
      <w:r w:rsidR="00FA5FD9" w:rsidRPr="004A659A">
        <w:rPr>
          <w:rFonts w:ascii="Arial" w:hAnsi="Arial" w:cs="Arial"/>
          <w:b/>
          <w:bCs/>
        </w:rPr>
        <w:t xml:space="preserve">Phase noise impact </w:t>
      </w:r>
      <w:r w:rsidR="00BA77A4" w:rsidRPr="004A659A">
        <w:rPr>
          <w:rFonts w:ascii="Arial" w:hAnsi="Arial" w:cs="Arial"/>
          <w:b/>
          <w:bCs/>
        </w:rPr>
        <w:t>is only obvious</w:t>
      </w:r>
      <w:r w:rsidR="00FA5FD9" w:rsidRPr="004A659A">
        <w:rPr>
          <w:rFonts w:ascii="Arial" w:hAnsi="Arial" w:cs="Arial"/>
          <w:b/>
          <w:bCs/>
        </w:rPr>
        <w:t xml:space="preserve"> for high </w:t>
      </w:r>
      <w:r w:rsidR="00BA77A4" w:rsidRPr="004A659A">
        <w:rPr>
          <w:rFonts w:ascii="Arial" w:hAnsi="Arial" w:cs="Arial"/>
          <w:b/>
          <w:bCs/>
        </w:rPr>
        <w:t>MCS.</w:t>
      </w:r>
    </w:p>
    <w:p w14:paraId="52407F68" w14:textId="4AA4B6FA" w:rsidR="006231AC" w:rsidRPr="004A659A" w:rsidRDefault="002D1019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Observation 2: </w:t>
      </w:r>
      <w:r w:rsidR="00AE46E1" w:rsidRPr="004A659A">
        <w:rPr>
          <w:rFonts w:ascii="Arial" w:hAnsi="Arial" w:cs="Arial"/>
          <w:b/>
          <w:bCs/>
        </w:rPr>
        <w:t>CPE</w:t>
      </w:r>
      <w:r w:rsidR="00692150">
        <w:rPr>
          <w:rFonts w:ascii="Arial" w:hAnsi="Arial" w:cs="Arial"/>
          <w:b/>
          <w:bCs/>
        </w:rPr>
        <w:t xml:space="preserve"> </w:t>
      </w:r>
      <w:r w:rsidR="00BE3E26">
        <w:rPr>
          <w:rFonts w:ascii="Arial" w:hAnsi="Arial" w:cs="Arial"/>
          <w:b/>
          <w:bCs/>
        </w:rPr>
        <w:t>(</w:t>
      </w:r>
      <w:r w:rsidR="00692150">
        <w:rPr>
          <w:rFonts w:ascii="Arial" w:hAnsi="Arial" w:cs="Arial"/>
          <w:b/>
          <w:bCs/>
        </w:rPr>
        <w:t>+</w:t>
      </w:r>
      <w:r w:rsidR="007E1E60" w:rsidRPr="004A659A">
        <w:rPr>
          <w:rFonts w:ascii="Arial" w:hAnsi="Arial" w:cs="Arial"/>
          <w:b/>
          <w:bCs/>
        </w:rPr>
        <w:t>ICI</w:t>
      </w:r>
      <w:r w:rsidR="00472D29">
        <w:rPr>
          <w:rFonts w:ascii="Arial" w:hAnsi="Arial" w:cs="Arial"/>
          <w:b/>
          <w:bCs/>
        </w:rPr>
        <w:t>)</w:t>
      </w:r>
      <w:r w:rsidR="007E1E60" w:rsidRPr="004A659A">
        <w:rPr>
          <w:rFonts w:ascii="Arial" w:hAnsi="Arial" w:cs="Arial"/>
          <w:b/>
          <w:bCs/>
        </w:rPr>
        <w:t xml:space="preserve"> could </w:t>
      </w:r>
      <w:r w:rsidR="00EB0E14" w:rsidRPr="004A659A">
        <w:rPr>
          <w:rFonts w:ascii="Arial" w:hAnsi="Arial" w:cs="Arial"/>
          <w:b/>
          <w:bCs/>
        </w:rPr>
        <w:t>secure</w:t>
      </w:r>
      <w:r w:rsidR="006D3D9C" w:rsidRPr="004A659A">
        <w:rPr>
          <w:rFonts w:ascii="Arial" w:hAnsi="Arial" w:cs="Arial"/>
          <w:b/>
          <w:bCs/>
        </w:rPr>
        <w:t xml:space="preserve"> achiev</w:t>
      </w:r>
      <w:r w:rsidR="004B2E7D">
        <w:rPr>
          <w:rFonts w:ascii="Arial" w:hAnsi="Arial" w:cs="Arial"/>
          <w:b/>
          <w:bCs/>
        </w:rPr>
        <w:t>ing</w:t>
      </w:r>
      <w:r w:rsidR="006D3D9C" w:rsidRPr="004A659A">
        <w:rPr>
          <w:rFonts w:ascii="Arial" w:hAnsi="Arial" w:cs="Arial"/>
          <w:b/>
          <w:bCs/>
        </w:rPr>
        <w:t xml:space="preserve"> the peak throughput</w:t>
      </w:r>
      <w:r w:rsidR="007E1E60" w:rsidRPr="004A659A">
        <w:rPr>
          <w:rFonts w:ascii="Arial" w:hAnsi="Arial" w:cs="Arial"/>
          <w:b/>
          <w:bCs/>
        </w:rPr>
        <w:t xml:space="preserve"> when </w:t>
      </w:r>
      <w:r w:rsidR="006959B4" w:rsidRPr="004A659A">
        <w:rPr>
          <w:rFonts w:ascii="Arial" w:hAnsi="Arial" w:cs="Arial"/>
          <w:b/>
          <w:bCs/>
        </w:rPr>
        <w:t xml:space="preserve">phase noise is </w:t>
      </w:r>
      <w:r w:rsidR="00F732F8" w:rsidRPr="004A659A">
        <w:rPr>
          <w:rFonts w:ascii="Arial" w:hAnsi="Arial" w:cs="Arial"/>
          <w:b/>
          <w:bCs/>
        </w:rPr>
        <w:t>severe but</w:t>
      </w:r>
      <w:r w:rsidR="004F531D" w:rsidRPr="004A659A">
        <w:rPr>
          <w:rFonts w:ascii="Arial" w:hAnsi="Arial" w:cs="Arial"/>
          <w:b/>
          <w:bCs/>
        </w:rPr>
        <w:t xml:space="preserve"> won’t help</w:t>
      </w:r>
      <w:r w:rsidR="00C77036" w:rsidRPr="004A659A">
        <w:rPr>
          <w:rFonts w:ascii="Arial" w:hAnsi="Arial" w:cs="Arial"/>
          <w:b/>
          <w:bCs/>
        </w:rPr>
        <w:t xml:space="preserve"> for </w:t>
      </w:r>
      <w:r w:rsidR="0008273E" w:rsidRPr="004A659A">
        <w:rPr>
          <w:rFonts w:ascii="Arial" w:hAnsi="Arial" w:cs="Arial"/>
          <w:b/>
          <w:bCs/>
        </w:rPr>
        <w:t>low SNR cases.</w:t>
      </w:r>
    </w:p>
    <w:p w14:paraId="50DB52D8" w14:textId="4835577E" w:rsidR="008213E2" w:rsidRPr="004A659A" w:rsidRDefault="008213E2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  <w:b/>
          <w:bCs/>
        </w:rPr>
        <w:t xml:space="preserve">Observation 3: </w:t>
      </w:r>
      <w:r w:rsidR="00730D4A" w:rsidRPr="004A659A">
        <w:rPr>
          <w:rFonts w:ascii="Arial" w:hAnsi="Arial" w:cs="Arial"/>
          <w:b/>
          <w:bCs/>
        </w:rPr>
        <w:t>Two PN model</w:t>
      </w:r>
      <w:r w:rsidR="006959B4" w:rsidRPr="004A659A">
        <w:rPr>
          <w:rFonts w:ascii="Arial" w:hAnsi="Arial" w:cs="Arial"/>
          <w:b/>
          <w:bCs/>
        </w:rPr>
        <w:t xml:space="preserve"> sets</w:t>
      </w:r>
      <w:r w:rsidR="00730D4A" w:rsidRPr="004A659A">
        <w:rPr>
          <w:rFonts w:ascii="Arial" w:hAnsi="Arial" w:cs="Arial"/>
          <w:b/>
          <w:bCs/>
        </w:rPr>
        <w:t xml:space="preserve"> have similar </w:t>
      </w:r>
      <w:r w:rsidR="006959B4" w:rsidRPr="004A659A">
        <w:rPr>
          <w:rFonts w:ascii="Arial" w:hAnsi="Arial" w:cs="Arial"/>
          <w:b/>
          <w:bCs/>
        </w:rPr>
        <w:t>performance</w:t>
      </w:r>
      <w:r w:rsidR="000917AF" w:rsidRPr="004A659A">
        <w:rPr>
          <w:rFonts w:ascii="Arial" w:hAnsi="Arial" w:cs="Arial"/>
          <w:b/>
          <w:bCs/>
        </w:rPr>
        <w:t xml:space="preserve"> </w:t>
      </w:r>
      <w:r w:rsidR="00BE776B" w:rsidRPr="004A659A">
        <w:rPr>
          <w:rFonts w:ascii="Arial" w:hAnsi="Arial" w:cs="Arial"/>
          <w:b/>
          <w:bCs/>
        </w:rPr>
        <w:t xml:space="preserve">at high modulation cases </w:t>
      </w:r>
      <w:r w:rsidR="000917AF" w:rsidRPr="004A659A">
        <w:rPr>
          <w:rFonts w:ascii="Arial" w:hAnsi="Arial" w:cs="Arial"/>
          <w:b/>
          <w:bCs/>
        </w:rPr>
        <w:t>after ICI compensation</w:t>
      </w:r>
      <w:r w:rsidR="00E0543B" w:rsidRPr="004A659A">
        <w:rPr>
          <w:rFonts w:ascii="Arial" w:hAnsi="Arial" w:cs="Arial"/>
          <w:b/>
          <w:bCs/>
        </w:rPr>
        <w:t>.</w:t>
      </w:r>
      <w:r w:rsidR="00E0543B" w:rsidRPr="004A659A">
        <w:rPr>
          <w:rFonts w:ascii="Arial" w:hAnsi="Arial" w:cs="Arial"/>
        </w:rPr>
        <w:t xml:space="preserve"> </w:t>
      </w:r>
    </w:p>
    <w:p w14:paraId="3C7DA9DA" w14:textId="77777777" w:rsidR="00552941" w:rsidRPr="004A659A" w:rsidRDefault="000A466E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Some companies argued that the phase noise depends on implementation and no model can </w:t>
      </w:r>
      <w:r w:rsidR="004C2D32" w:rsidRPr="004A659A">
        <w:rPr>
          <w:rFonts w:ascii="Arial" w:hAnsi="Arial" w:cs="Arial"/>
        </w:rPr>
        <w:t xml:space="preserve">reflect the real phase noise. </w:t>
      </w:r>
      <w:r w:rsidR="009A5AC6" w:rsidRPr="004A659A">
        <w:rPr>
          <w:rFonts w:ascii="Arial" w:hAnsi="Arial" w:cs="Arial"/>
        </w:rPr>
        <w:t xml:space="preserve">It is true </w:t>
      </w:r>
      <w:r w:rsidR="003D470B" w:rsidRPr="004A659A">
        <w:rPr>
          <w:rFonts w:ascii="Arial" w:hAnsi="Arial" w:cs="Arial"/>
        </w:rPr>
        <w:t xml:space="preserve">that </w:t>
      </w:r>
      <w:r w:rsidR="009509F9" w:rsidRPr="004A659A">
        <w:rPr>
          <w:rFonts w:ascii="Arial" w:hAnsi="Arial" w:cs="Arial"/>
        </w:rPr>
        <w:t>phase noise would be variant between different product</w:t>
      </w:r>
      <w:r w:rsidR="0087729D" w:rsidRPr="004A659A">
        <w:rPr>
          <w:rFonts w:ascii="Arial" w:hAnsi="Arial" w:cs="Arial"/>
        </w:rPr>
        <w:t>,</w:t>
      </w:r>
      <w:r w:rsidR="009509F9" w:rsidRPr="004A659A">
        <w:rPr>
          <w:rFonts w:ascii="Arial" w:hAnsi="Arial" w:cs="Arial"/>
        </w:rPr>
        <w:t xml:space="preserve"> </w:t>
      </w:r>
      <w:r w:rsidR="009A5AC6" w:rsidRPr="004A659A">
        <w:rPr>
          <w:rFonts w:ascii="Arial" w:hAnsi="Arial" w:cs="Arial"/>
        </w:rPr>
        <w:t xml:space="preserve">but </w:t>
      </w:r>
      <w:r w:rsidR="004B1492" w:rsidRPr="004A659A">
        <w:rPr>
          <w:rFonts w:ascii="Arial" w:hAnsi="Arial" w:cs="Arial"/>
        </w:rPr>
        <w:t xml:space="preserve">the </w:t>
      </w:r>
      <w:r w:rsidR="00391473" w:rsidRPr="004A659A">
        <w:rPr>
          <w:rFonts w:ascii="Arial" w:hAnsi="Arial" w:cs="Arial"/>
        </w:rPr>
        <w:t>requirement</w:t>
      </w:r>
      <w:r w:rsidR="00005805" w:rsidRPr="004A659A">
        <w:rPr>
          <w:rFonts w:ascii="Arial" w:hAnsi="Arial" w:cs="Arial"/>
        </w:rPr>
        <w:t xml:space="preserve"> should </w:t>
      </w:r>
      <w:r w:rsidR="00F60F86" w:rsidRPr="004A659A">
        <w:rPr>
          <w:rFonts w:ascii="Arial" w:hAnsi="Arial" w:cs="Arial"/>
        </w:rPr>
        <w:t xml:space="preserve">be defined to </w:t>
      </w:r>
      <w:r w:rsidR="0087729D" w:rsidRPr="004A659A">
        <w:rPr>
          <w:rFonts w:ascii="Arial" w:hAnsi="Arial" w:cs="Arial"/>
        </w:rPr>
        <w:t>secure the receiver</w:t>
      </w:r>
      <w:r w:rsidR="00F60F86" w:rsidRPr="004A659A">
        <w:rPr>
          <w:rFonts w:ascii="Arial" w:hAnsi="Arial" w:cs="Arial"/>
        </w:rPr>
        <w:t xml:space="preserve"> can </w:t>
      </w:r>
      <w:r w:rsidR="00B42BC1" w:rsidRPr="004A659A">
        <w:rPr>
          <w:rFonts w:ascii="Arial" w:hAnsi="Arial" w:cs="Arial"/>
        </w:rPr>
        <w:t xml:space="preserve">achieve good performance </w:t>
      </w:r>
      <w:r w:rsidR="005F4C3E" w:rsidRPr="004A659A">
        <w:rPr>
          <w:rFonts w:ascii="Arial" w:hAnsi="Arial" w:cs="Arial"/>
        </w:rPr>
        <w:t>under</w:t>
      </w:r>
      <w:r w:rsidR="00F60F86" w:rsidRPr="004A659A">
        <w:rPr>
          <w:rFonts w:ascii="Arial" w:hAnsi="Arial" w:cs="Arial"/>
        </w:rPr>
        <w:t xml:space="preserve"> most of </w:t>
      </w:r>
      <w:r w:rsidR="00E7379C" w:rsidRPr="004A659A">
        <w:rPr>
          <w:rFonts w:ascii="Arial" w:hAnsi="Arial" w:cs="Arial"/>
        </w:rPr>
        <w:t xml:space="preserve">phase noise conditions. </w:t>
      </w:r>
      <w:r w:rsidR="00320D93" w:rsidRPr="004A659A">
        <w:rPr>
          <w:rFonts w:ascii="Arial" w:hAnsi="Arial" w:cs="Arial"/>
        </w:rPr>
        <w:t>T</w:t>
      </w:r>
      <w:r w:rsidR="00E2699D" w:rsidRPr="004A659A">
        <w:rPr>
          <w:rFonts w:ascii="Arial" w:hAnsi="Arial" w:cs="Arial"/>
        </w:rPr>
        <w:t xml:space="preserve">he model sets in TR </w:t>
      </w:r>
      <w:r w:rsidR="00134ADC" w:rsidRPr="004A659A">
        <w:rPr>
          <w:rFonts w:ascii="Arial" w:hAnsi="Arial" w:cs="Arial"/>
        </w:rPr>
        <w:t xml:space="preserve">could </w:t>
      </w:r>
      <w:r w:rsidR="00537534" w:rsidRPr="004A659A">
        <w:rPr>
          <w:rFonts w:ascii="Arial" w:hAnsi="Arial" w:cs="Arial"/>
        </w:rPr>
        <w:t xml:space="preserve">describe typical FR2-2 phase noise impact and </w:t>
      </w:r>
      <w:r w:rsidR="00320D93" w:rsidRPr="004A659A">
        <w:rPr>
          <w:rFonts w:ascii="Arial" w:hAnsi="Arial" w:cs="Arial"/>
        </w:rPr>
        <w:t>help us to find the reference</w:t>
      </w:r>
      <w:r w:rsidR="00C142A5" w:rsidRPr="004A659A">
        <w:rPr>
          <w:rFonts w:ascii="Arial" w:hAnsi="Arial" w:cs="Arial"/>
        </w:rPr>
        <w:t xml:space="preserve"> performance point</w:t>
      </w:r>
      <w:r w:rsidR="00E2167C" w:rsidRPr="004A659A">
        <w:rPr>
          <w:rFonts w:ascii="Arial" w:hAnsi="Arial" w:cs="Arial"/>
        </w:rPr>
        <w:t>.</w:t>
      </w:r>
      <w:r w:rsidR="00537534" w:rsidRPr="004A659A">
        <w:rPr>
          <w:rFonts w:ascii="Arial" w:hAnsi="Arial" w:cs="Arial"/>
        </w:rPr>
        <w:t xml:space="preserve"> </w:t>
      </w:r>
      <w:r w:rsidR="008B6406" w:rsidRPr="004A659A">
        <w:rPr>
          <w:rFonts w:ascii="Arial" w:hAnsi="Arial" w:cs="Arial"/>
        </w:rPr>
        <w:t xml:space="preserve">Different </w:t>
      </w:r>
      <w:r w:rsidR="005500B9" w:rsidRPr="004A659A">
        <w:rPr>
          <w:rFonts w:ascii="Arial" w:hAnsi="Arial" w:cs="Arial"/>
        </w:rPr>
        <w:t xml:space="preserve">PN model order also </w:t>
      </w:r>
      <w:r w:rsidR="00ED5EE9" w:rsidRPr="004A659A">
        <w:rPr>
          <w:rFonts w:ascii="Arial" w:hAnsi="Arial" w:cs="Arial"/>
        </w:rPr>
        <w:t>shows</w:t>
      </w:r>
      <w:r w:rsidR="005500B9" w:rsidRPr="004A659A">
        <w:rPr>
          <w:rFonts w:ascii="Arial" w:hAnsi="Arial" w:cs="Arial"/>
        </w:rPr>
        <w:t xml:space="preserve"> a potential degradation range </w:t>
      </w:r>
      <w:r w:rsidR="00ED5EE9" w:rsidRPr="004A659A">
        <w:rPr>
          <w:rFonts w:ascii="Arial" w:hAnsi="Arial" w:cs="Arial"/>
        </w:rPr>
        <w:t xml:space="preserve">caused by PN. </w:t>
      </w:r>
    </w:p>
    <w:p w14:paraId="5F7B8C26" w14:textId="0B812406" w:rsidR="00B42BC1" w:rsidRPr="004A659A" w:rsidRDefault="009A5222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For simulation, PN model </w:t>
      </w:r>
      <w:r w:rsidR="00F65A09" w:rsidRPr="004A659A">
        <w:rPr>
          <w:rFonts w:ascii="Arial" w:hAnsi="Arial" w:cs="Arial"/>
        </w:rPr>
        <w:t xml:space="preserve">+ CPE </w:t>
      </w:r>
      <w:r w:rsidR="00C739DF">
        <w:rPr>
          <w:rFonts w:ascii="Arial" w:hAnsi="Arial" w:cs="Arial"/>
        </w:rPr>
        <w:t>(+</w:t>
      </w:r>
      <w:r w:rsidR="00D31583" w:rsidRPr="004A659A">
        <w:rPr>
          <w:rFonts w:ascii="Arial" w:hAnsi="Arial" w:cs="Arial"/>
        </w:rPr>
        <w:t xml:space="preserve"> </w:t>
      </w:r>
      <w:r w:rsidR="00F65A09" w:rsidRPr="004A659A">
        <w:rPr>
          <w:rFonts w:ascii="Arial" w:hAnsi="Arial" w:cs="Arial"/>
        </w:rPr>
        <w:t>ICI</w:t>
      </w:r>
      <w:r w:rsidR="00C739DF">
        <w:rPr>
          <w:rFonts w:ascii="Arial" w:hAnsi="Arial" w:cs="Arial"/>
        </w:rPr>
        <w:t>)</w:t>
      </w:r>
      <w:r w:rsidR="00F65A09" w:rsidRPr="004A659A">
        <w:rPr>
          <w:rFonts w:ascii="Arial" w:hAnsi="Arial" w:cs="Arial"/>
        </w:rPr>
        <w:t xml:space="preserve"> could be needed to </w:t>
      </w:r>
      <w:r w:rsidR="00AA6DDB" w:rsidRPr="004A659A">
        <w:rPr>
          <w:rFonts w:ascii="Arial" w:hAnsi="Arial" w:cs="Arial"/>
        </w:rPr>
        <w:t xml:space="preserve">get </w:t>
      </w:r>
      <w:r w:rsidR="00552941" w:rsidRPr="004A659A">
        <w:rPr>
          <w:rFonts w:ascii="Arial" w:hAnsi="Arial" w:cs="Arial"/>
        </w:rPr>
        <w:t>a proper</w:t>
      </w:r>
      <w:r w:rsidR="00AA6DDB" w:rsidRPr="004A659A">
        <w:rPr>
          <w:rFonts w:ascii="Arial" w:hAnsi="Arial" w:cs="Arial"/>
        </w:rPr>
        <w:t xml:space="preserve"> </w:t>
      </w:r>
      <w:r w:rsidR="00C142A5" w:rsidRPr="004A659A">
        <w:rPr>
          <w:rFonts w:ascii="Arial" w:hAnsi="Arial" w:cs="Arial"/>
        </w:rPr>
        <w:t>SNR value</w:t>
      </w:r>
      <w:r w:rsidR="00E22755" w:rsidRPr="004A659A">
        <w:rPr>
          <w:rFonts w:ascii="Arial" w:hAnsi="Arial" w:cs="Arial"/>
        </w:rPr>
        <w:t xml:space="preserve"> for high </w:t>
      </w:r>
      <w:r w:rsidR="00223535">
        <w:rPr>
          <w:rFonts w:ascii="Arial" w:hAnsi="Arial" w:cs="Arial"/>
        </w:rPr>
        <w:t>MCS</w:t>
      </w:r>
      <w:r w:rsidR="00505407" w:rsidRPr="004A659A">
        <w:rPr>
          <w:rFonts w:ascii="Arial" w:hAnsi="Arial" w:cs="Arial"/>
        </w:rPr>
        <w:t xml:space="preserve"> case</w:t>
      </w:r>
      <w:r w:rsidR="00EC6926" w:rsidRPr="004A659A">
        <w:rPr>
          <w:rFonts w:ascii="Arial" w:hAnsi="Arial" w:cs="Arial"/>
        </w:rPr>
        <w:t xml:space="preserve"> as the input for requirement</w:t>
      </w:r>
      <w:r w:rsidR="00C142A5" w:rsidRPr="004A659A">
        <w:rPr>
          <w:rFonts w:ascii="Arial" w:hAnsi="Arial" w:cs="Arial"/>
        </w:rPr>
        <w:t>.</w:t>
      </w:r>
      <w:r w:rsidR="0068553E" w:rsidRPr="004A659A">
        <w:rPr>
          <w:rFonts w:ascii="Arial" w:hAnsi="Arial" w:cs="Arial"/>
        </w:rPr>
        <w:t xml:space="preserve"> </w:t>
      </w:r>
      <w:r w:rsidR="00F77A02" w:rsidRPr="004A659A">
        <w:rPr>
          <w:rFonts w:ascii="Arial" w:hAnsi="Arial" w:cs="Arial"/>
        </w:rPr>
        <w:t xml:space="preserve">How to choose CPE and </w:t>
      </w:r>
      <w:r w:rsidR="0068553E" w:rsidRPr="004A659A">
        <w:rPr>
          <w:rFonts w:ascii="Arial" w:hAnsi="Arial" w:cs="Arial"/>
        </w:rPr>
        <w:t xml:space="preserve">ICI implementation can be decided by companies. </w:t>
      </w:r>
      <w:r w:rsidR="00E2167C" w:rsidRPr="004A659A">
        <w:rPr>
          <w:rFonts w:ascii="Arial" w:hAnsi="Arial" w:cs="Arial"/>
        </w:rPr>
        <w:t xml:space="preserve"> </w:t>
      </w:r>
    </w:p>
    <w:p w14:paraId="46757AE0" w14:textId="7C69A07B" w:rsidR="00AA506D" w:rsidRPr="004A659A" w:rsidRDefault="001B3A2B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Proposal 2: </w:t>
      </w:r>
      <w:r w:rsidR="006626DD" w:rsidRPr="004A659A">
        <w:rPr>
          <w:rFonts w:ascii="Arial" w:hAnsi="Arial" w:cs="Arial"/>
          <w:b/>
          <w:bCs/>
        </w:rPr>
        <w:t>Consider</w:t>
      </w:r>
      <w:r w:rsidRPr="004A659A">
        <w:rPr>
          <w:rFonts w:ascii="Arial" w:hAnsi="Arial" w:cs="Arial"/>
          <w:b/>
          <w:bCs/>
        </w:rPr>
        <w:t xml:space="preserve"> phase noise model</w:t>
      </w:r>
      <w:r w:rsidR="00F04060" w:rsidRPr="004A659A">
        <w:rPr>
          <w:rFonts w:ascii="Arial" w:hAnsi="Arial" w:cs="Arial"/>
          <w:b/>
          <w:bCs/>
        </w:rPr>
        <w:t xml:space="preserve"> </w:t>
      </w:r>
      <w:r w:rsidR="007F40D3">
        <w:rPr>
          <w:rFonts w:ascii="Arial" w:hAnsi="Arial" w:cs="Arial"/>
          <w:b/>
          <w:bCs/>
        </w:rPr>
        <w:t>(</w:t>
      </w:r>
      <w:r w:rsidR="00F04060" w:rsidRPr="004A659A">
        <w:rPr>
          <w:rFonts w:ascii="Arial" w:hAnsi="Arial" w:cs="Arial"/>
          <w:b/>
          <w:bCs/>
        </w:rPr>
        <w:t>+ CPE</w:t>
      </w:r>
      <w:r w:rsidR="00223535">
        <w:rPr>
          <w:rFonts w:ascii="Arial" w:hAnsi="Arial" w:cs="Arial"/>
          <w:b/>
          <w:bCs/>
        </w:rPr>
        <w:t xml:space="preserve"> (</w:t>
      </w:r>
      <w:r w:rsidR="00F04060" w:rsidRPr="004A659A">
        <w:rPr>
          <w:rFonts w:ascii="Arial" w:hAnsi="Arial" w:cs="Arial"/>
          <w:b/>
          <w:bCs/>
        </w:rPr>
        <w:t>+ ICI</w:t>
      </w:r>
      <w:r w:rsidR="00223535">
        <w:rPr>
          <w:rFonts w:ascii="Arial" w:hAnsi="Arial" w:cs="Arial"/>
          <w:b/>
          <w:bCs/>
        </w:rPr>
        <w:t>)</w:t>
      </w:r>
      <w:r w:rsidR="007F40D3">
        <w:rPr>
          <w:rFonts w:ascii="Arial" w:hAnsi="Arial" w:cs="Arial"/>
          <w:b/>
          <w:bCs/>
        </w:rPr>
        <w:t>)</w:t>
      </w:r>
      <w:r w:rsidR="002B0B50" w:rsidRPr="004A659A">
        <w:rPr>
          <w:rFonts w:ascii="Arial" w:hAnsi="Arial" w:cs="Arial"/>
          <w:b/>
          <w:bCs/>
        </w:rPr>
        <w:t xml:space="preserve"> for the FR2-2 demodulation </w:t>
      </w:r>
      <w:r w:rsidR="00F04060" w:rsidRPr="004A659A">
        <w:rPr>
          <w:rFonts w:ascii="Arial" w:hAnsi="Arial" w:cs="Arial"/>
          <w:b/>
          <w:bCs/>
        </w:rPr>
        <w:t>simulation</w:t>
      </w:r>
      <w:r w:rsidR="002B0B50" w:rsidRPr="004A659A">
        <w:rPr>
          <w:rFonts w:ascii="Arial" w:hAnsi="Arial" w:cs="Arial"/>
          <w:b/>
          <w:bCs/>
        </w:rPr>
        <w:t>.</w:t>
      </w:r>
      <w:r w:rsidRPr="004A659A">
        <w:rPr>
          <w:rFonts w:ascii="Arial" w:hAnsi="Arial" w:cs="Arial"/>
          <w:b/>
          <w:bCs/>
        </w:rPr>
        <w:t xml:space="preserve"> </w:t>
      </w:r>
      <w:r w:rsidR="00F04060" w:rsidRPr="004A659A">
        <w:rPr>
          <w:rFonts w:ascii="Arial" w:hAnsi="Arial" w:cs="Arial"/>
          <w:b/>
          <w:bCs/>
        </w:rPr>
        <w:t xml:space="preserve">Companies can </w:t>
      </w:r>
      <w:r w:rsidR="00012A84" w:rsidRPr="004A659A">
        <w:rPr>
          <w:rFonts w:ascii="Arial" w:hAnsi="Arial" w:cs="Arial"/>
          <w:b/>
          <w:bCs/>
        </w:rPr>
        <w:t>choose</w:t>
      </w:r>
      <w:r w:rsidR="00F04060" w:rsidRPr="004A659A">
        <w:rPr>
          <w:rFonts w:ascii="Arial" w:hAnsi="Arial" w:cs="Arial"/>
          <w:b/>
          <w:bCs/>
        </w:rPr>
        <w:t xml:space="preserve"> </w:t>
      </w:r>
      <w:r w:rsidR="00E86BA2" w:rsidRPr="004A659A">
        <w:rPr>
          <w:rFonts w:ascii="Arial" w:hAnsi="Arial" w:cs="Arial"/>
          <w:b/>
          <w:bCs/>
        </w:rPr>
        <w:t xml:space="preserve">preferred </w:t>
      </w:r>
      <w:r w:rsidR="00F04060" w:rsidRPr="004A659A">
        <w:rPr>
          <w:rFonts w:ascii="Arial" w:hAnsi="Arial" w:cs="Arial"/>
          <w:b/>
          <w:bCs/>
        </w:rPr>
        <w:t xml:space="preserve">PN model </w:t>
      </w:r>
      <w:r w:rsidR="00012A84" w:rsidRPr="004A659A">
        <w:rPr>
          <w:rFonts w:ascii="Arial" w:hAnsi="Arial" w:cs="Arial"/>
          <w:b/>
          <w:bCs/>
        </w:rPr>
        <w:t>sets</w:t>
      </w:r>
      <w:r w:rsidR="00C66A57">
        <w:rPr>
          <w:rFonts w:ascii="Arial" w:hAnsi="Arial" w:cs="Arial"/>
          <w:b/>
          <w:bCs/>
        </w:rPr>
        <w:t xml:space="preserve"> and </w:t>
      </w:r>
      <w:r w:rsidR="00CB7CCA">
        <w:rPr>
          <w:rFonts w:ascii="Arial" w:hAnsi="Arial" w:cs="Arial"/>
          <w:b/>
          <w:bCs/>
        </w:rPr>
        <w:t xml:space="preserve">choose the best simulation values among no compensation, </w:t>
      </w:r>
      <w:r w:rsidR="008502CC" w:rsidRPr="004A659A">
        <w:rPr>
          <w:rFonts w:ascii="Arial" w:hAnsi="Arial" w:cs="Arial"/>
          <w:b/>
          <w:bCs/>
        </w:rPr>
        <w:t>CPE</w:t>
      </w:r>
      <w:r w:rsidR="00012A84" w:rsidRPr="004A659A">
        <w:rPr>
          <w:rFonts w:ascii="Arial" w:hAnsi="Arial" w:cs="Arial"/>
          <w:b/>
          <w:bCs/>
        </w:rPr>
        <w:t xml:space="preserve"> </w:t>
      </w:r>
      <w:r w:rsidR="00CB7CCA">
        <w:rPr>
          <w:rFonts w:ascii="Arial" w:hAnsi="Arial" w:cs="Arial"/>
          <w:b/>
          <w:bCs/>
        </w:rPr>
        <w:t>compensation and CPE</w:t>
      </w:r>
      <w:r w:rsidR="00C66A57">
        <w:rPr>
          <w:rFonts w:ascii="Arial" w:hAnsi="Arial" w:cs="Arial"/>
          <w:b/>
          <w:bCs/>
        </w:rPr>
        <w:t>+</w:t>
      </w:r>
      <w:r w:rsidR="00012A84" w:rsidRPr="004A659A">
        <w:rPr>
          <w:rFonts w:ascii="Arial" w:hAnsi="Arial" w:cs="Arial"/>
          <w:b/>
          <w:bCs/>
        </w:rPr>
        <w:t xml:space="preserve">ICI </w:t>
      </w:r>
      <w:r w:rsidR="00CB7CCA">
        <w:rPr>
          <w:rFonts w:ascii="Arial" w:hAnsi="Arial" w:cs="Arial"/>
          <w:b/>
          <w:bCs/>
        </w:rPr>
        <w:t>compensation for the requirement</w:t>
      </w:r>
      <w:r w:rsidR="00E86BA2" w:rsidRPr="004A659A">
        <w:rPr>
          <w:rFonts w:ascii="Arial" w:hAnsi="Arial" w:cs="Arial"/>
          <w:b/>
          <w:bCs/>
        </w:rPr>
        <w:t xml:space="preserve">. </w:t>
      </w:r>
      <w:r w:rsidR="00012A84" w:rsidRPr="004A659A">
        <w:rPr>
          <w:rFonts w:ascii="Arial" w:hAnsi="Arial" w:cs="Arial"/>
          <w:b/>
          <w:bCs/>
        </w:rPr>
        <w:t xml:space="preserve"> </w:t>
      </w:r>
    </w:p>
    <w:p w14:paraId="3F974E06" w14:textId="39C128B0" w:rsidR="00CB7875" w:rsidRPr="004A659A" w:rsidRDefault="00980523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t>In the real</w:t>
      </w:r>
      <w:r w:rsidR="00B938B2" w:rsidRPr="004A659A">
        <w:rPr>
          <w:rFonts w:ascii="Arial" w:hAnsi="Arial" w:cs="Arial"/>
        </w:rPr>
        <w:t xml:space="preserve"> test</w:t>
      </w:r>
      <w:r w:rsidRPr="004A659A">
        <w:rPr>
          <w:rFonts w:ascii="Arial" w:hAnsi="Arial" w:cs="Arial"/>
        </w:rPr>
        <w:t>s</w:t>
      </w:r>
      <w:r w:rsidR="00B938B2" w:rsidRPr="004A659A">
        <w:rPr>
          <w:rFonts w:ascii="Arial" w:hAnsi="Arial" w:cs="Arial"/>
        </w:rPr>
        <w:t xml:space="preserve">, TE </w:t>
      </w:r>
      <w:r w:rsidRPr="004A659A">
        <w:rPr>
          <w:rFonts w:ascii="Arial" w:hAnsi="Arial" w:cs="Arial"/>
        </w:rPr>
        <w:t xml:space="preserve">should </w:t>
      </w:r>
      <w:r w:rsidR="00454551" w:rsidRPr="004A659A">
        <w:rPr>
          <w:rFonts w:ascii="Arial" w:hAnsi="Arial" w:cs="Arial"/>
        </w:rPr>
        <w:t xml:space="preserve">also </w:t>
      </w:r>
      <w:r w:rsidR="000B51FD" w:rsidRPr="004A659A">
        <w:rPr>
          <w:rFonts w:ascii="Arial" w:hAnsi="Arial" w:cs="Arial"/>
        </w:rPr>
        <w:t>have</w:t>
      </w:r>
      <w:r w:rsidR="00454551" w:rsidRPr="004A659A">
        <w:rPr>
          <w:rFonts w:ascii="Arial" w:hAnsi="Arial" w:cs="Arial"/>
        </w:rPr>
        <w:t xml:space="preserve"> phase noise impact, but it is expected to be small</w:t>
      </w:r>
      <w:r w:rsidR="00CB680E" w:rsidRPr="004A659A">
        <w:rPr>
          <w:rFonts w:ascii="Arial" w:hAnsi="Arial" w:cs="Arial"/>
        </w:rPr>
        <w:t xml:space="preserve">. It would </w:t>
      </w:r>
      <w:r w:rsidR="005C5CF1" w:rsidRPr="004A659A">
        <w:rPr>
          <w:rFonts w:ascii="Arial" w:hAnsi="Arial" w:cs="Arial"/>
        </w:rPr>
        <w:t xml:space="preserve">be good that TE vendors can give input on </w:t>
      </w:r>
      <w:r w:rsidR="009D6975" w:rsidRPr="004A659A">
        <w:rPr>
          <w:rFonts w:ascii="Arial" w:hAnsi="Arial" w:cs="Arial"/>
        </w:rPr>
        <w:t xml:space="preserve">it. If it can’t not be ignored, then we need to consider it </w:t>
      </w:r>
      <w:r w:rsidR="00AF7DBC" w:rsidRPr="004A659A">
        <w:rPr>
          <w:rFonts w:ascii="Arial" w:hAnsi="Arial" w:cs="Arial"/>
        </w:rPr>
        <w:t xml:space="preserve">in the simulation either. Currently, based on our simulation results, </w:t>
      </w:r>
      <w:r w:rsidR="0044117C" w:rsidRPr="004A659A">
        <w:rPr>
          <w:rFonts w:ascii="Arial" w:hAnsi="Arial" w:cs="Arial"/>
        </w:rPr>
        <w:t>the performance differe</w:t>
      </w:r>
      <w:r w:rsidR="00150C77" w:rsidRPr="004A659A">
        <w:rPr>
          <w:rFonts w:ascii="Arial" w:hAnsi="Arial" w:cs="Arial"/>
        </w:rPr>
        <w:t>nce is not too much</w:t>
      </w:r>
      <w:r w:rsidR="00FB0BE9" w:rsidRPr="004A659A">
        <w:rPr>
          <w:rFonts w:ascii="Arial" w:hAnsi="Arial" w:cs="Arial"/>
        </w:rPr>
        <w:t xml:space="preserve"> (~0.5dB)</w:t>
      </w:r>
      <w:r w:rsidR="00150C77" w:rsidRPr="004A659A">
        <w:rPr>
          <w:rFonts w:ascii="Arial" w:hAnsi="Arial" w:cs="Arial"/>
        </w:rPr>
        <w:t xml:space="preserve"> when considering both Tx and Rx phase noise</w:t>
      </w:r>
      <w:r w:rsidR="000E2606" w:rsidRPr="004A659A">
        <w:rPr>
          <w:rFonts w:ascii="Arial" w:hAnsi="Arial" w:cs="Arial"/>
        </w:rPr>
        <w:t xml:space="preserve"> (</w:t>
      </w:r>
      <w:r w:rsidR="00870CCC" w:rsidRPr="004A659A">
        <w:rPr>
          <w:rFonts w:ascii="Arial" w:hAnsi="Arial" w:cs="Arial"/>
        </w:rPr>
        <w:t>DL: Tx use PN order 0, RX use PN order 5)</w:t>
      </w:r>
      <w:r w:rsidR="00150C77" w:rsidRPr="004A659A">
        <w:rPr>
          <w:rFonts w:ascii="Arial" w:hAnsi="Arial" w:cs="Arial"/>
        </w:rPr>
        <w:t xml:space="preserve">. </w:t>
      </w:r>
    </w:p>
    <w:p w14:paraId="4464D8C8" w14:textId="332CB4D1" w:rsidR="00863192" w:rsidRPr="004A659A" w:rsidRDefault="009D6975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lastRenderedPageBreak/>
        <w:t xml:space="preserve">Proposal 3: </w:t>
      </w:r>
      <w:r w:rsidR="007610D7" w:rsidRPr="004A659A">
        <w:rPr>
          <w:rFonts w:ascii="Arial" w:hAnsi="Arial" w:cs="Arial"/>
          <w:b/>
          <w:bCs/>
        </w:rPr>
        <w:t xml:space="preserve">Invite </w:t>
      </w:r>
      <w:r w:rsidRPr="004A659A">
        <w:rPr>
          <w:rFonts w:ascii="Arial" w:hAnsi="Arial" w:cs="Arial"/>
          <w:b/>
          <w:bCs/>
        </w:rPr>
        <w:t xml:space="preserve">TE vendors </w:t>
      </w:r>
      <w:r w:rsidR="007610D7" w:rsidRPr="004A659A">
        <w:rPr>
          <w:rFonts w:ascii="Arial" w:hAnsi="Arial" w:cs="Arial"/>
          <w:b/>
          <w:bCs/>
        </w:rPr>
        <w:t xml:space="preserve">to </w:t>
      </w:r>
      <w:r w:rsidR="00A2009F" w:rsidRPr="004A659A">
        <w:rPr>
          <w:rFonts w:ascii="Arial" w:hAnsi="Arial" w:cs="Arial"/>
          <w:b/>
          <w:bCs/>
        </w:rPr>
        <w:t>give comment</w:t>
      </w:r>
      <w:r w:rsidRPr="004A659A">
        <w:rPr>
          <w:rFonts w:ascii="Arial" w:hAnsi="Arial" w:cs="Arial"/>
          <w:b/>
          <w:bCs/>
        </w:rPr>
        <w:t xml:space="preserve"> </w:t>
      </w:r>
      <w:r w:rsidR="00394D75" w:rsidRPr="004A659A">
        <w:rPr>
          <w:rFonts w:ascii="Arial" w:hAnsi="Arial" w:cs="Arial"/>
          <w:b/>
          <w:bCs/>
        </w:rPr>
        <w:t>if</w:t>
      </w:r>
      <w:r w:rsidRPr="004A659A">
        <w:rPr>
          <w:rFonts w:ascii="Arial" w:hAnsi="Arial" w:cs="Arial"/>
          <w:b/>
          <w:bCs/>
        </w:rPr>
        <w:t xml:space="preserve"> </w:t>
      </w:r>
      <w:r w:rsidR="007610D7" w:rsidRPr="004A659A">
        <w:rPr>
          <w:rFonts w:ascii="Arial" w:hAnsi="Arial" w:cs="Arial"/>
          <w:b/>
          <w:bCs/>
        </w:rPr>
        <w:t xml:space="preserve">FR2-2 </w:t>
      </w:r>
      <w:r w:rsidRPr="004A659A">
        <w:rPr>
          <w:rFonts w:ascii="Arial" w:hAnsi="Arial" w:cs="Arial"/>
          <w:b/>
          <w:bCs/>
        </w:rPr>
        <w:t>phase noise impact</w:t>
      </w:r>
      <w:r w:rsidR="00394D75" w:rsidRPr="004A659A">
        <w:rPr>
          <w:rFonts w:ascii="Arial" w:hAnsi="Arial" w:cs="Arial"/>
          <w:b/>
          <w:bCs/>
        </w:rPr>
        <w:t xml:space="preserve"> </w:t>
      </w:r>
      <w:r w:rsidR="007610D7" w:rsidRPr="004A659A">
        <w:rPr>
          <w:rFonts w:ascii="Arial" w:hAnsi="Arial" w:cs="Arial"/>
          <w:b/>
          <w:bCs/>
        </w:rPr>
        <w:t xml:space="preserve">by </w:t>
      </w:r>
      <w:r w:rsidR="00394D75" w:rsidRPr="004A659A">
        <w:rPr>
          <w:rFonts w:ascii="Arial" w:hAnsi="Arial" w:cs="Arial"/>
          <w:b/>
          <w:bCs/>
        </w:rPr>
        <w:t>TE can be ignored</w:t>
      </w:r>
      <w:r w:rsidR="007610D7" w:rsidRPr="004A659A">
        <w:rPr>
          <w:rFonts w:ascii="Arial" w:hAnsi="Arial" w:cs="Arial"/>
          <w:b/>
          <w:bCs/>
        </w:rPr>
        <w:t xml:space="preserve"> or not.</w:t>
      </w:r>
    </w:p>
    <w:p w14:paraId="776EE952" w14:textId="77777777" w:rsidR="00DB274F" w:rsidRPr="004A659A" w:rsidRDefault="00DB274F" w:rsidP="00CB7875">
      <w:pPr>
        <w:pBdr>
          <w:bottom w:val="single" w:sz="4" w:space="1" w:color="auto"/>
        </w:pBdr>
        <w:rPr>
          <w:rFonts w:ascii="Arial" w:hAnsi="Arial" w:cs="Arial"/>
        </w:rPr>
      </w:pPr>
    </w:p>
    <w:p w14:paraId="3E10483B" w14:textId="67A7ABF6" w:rsidR="00863192" w:rsidRPr="004A659A" w:rsidRDefault="00137826" w:rsidP="0049591B">
      <w:pPr>
        <w:pStyle w:val="Guidance"/>
        <w:numPr>
          <w:ilvl w:val="1"/>
          <w:numId w:val="21"/>
        </w:numPr>
        <w:pBdr>
          <w:bottom w:val="single" w:sz="4" w:space="1" w:color="auto"/>
        </w:pBdr>
        <w:rPr>
          <w:rFonts w:ascii="Arial" w:hAnsi="Arial" w:cs="Arial"/>
          <w:b/>
          <w:bCs/>
          <w:color w:val="auto"/>
          <w:sz w:val="24"/>
          <w:szCs w:val="24"/>
        </w:rPr>
      </w:pPr>
      <w:r w:rsidRPr="004A659A">
        <w:rPr>
          <w:rFonts w:ascii="Arial" w:hAnsi="Arial" w:cs="Arial"/>
          <w:b/>
          <w:bCs/>
          <w:color w:val="auto"/>
          <w:sz w:val="24"/>
          <w:szCs w:val="24"/>
        </w:rPr>
        <w:t>Link budget and test</w:t>
      </w:r>
      <w:r w:rsidR="003139B8" w:rsidRPr="004A659A">
        <w:rPr>
          <w:rFonts w:ascii="Arial" w:hAnsi="Arial" w:cs="Arial"/>
          <w:b/>
          <w:bCs/>
          <w:color w:val="auto"/>
          <w:sz w:val="24"/>
          <w:szCs w:val="24"/>
        </w:rPr>
        <w:t>ability</w:t>
      </w:r>
    </w:p>
    <w:p w14:paraId="49D293C6" w14:textId="4C5523B5" w:rsidR="008C70AE" w:rsidRPr="00041FFC" w:rsidRDefault="00626A05" w:rsidP="00863192">
      <w:pPr>
        <w:pBdr>
          <w:bottom w:val="single" w:sz="4" w:space="1" w:color="auto"/>
        </w:pBdr>
        <w:rPr>
          <w:rFonts w:ascii="Arial" w:hAnsi="Arial" w:cs="Arial"/>
        </w:rPr>
      </w:pPr>
      <w:r w:rsidRPr="00041FFC">
        <w:rPr>
          <w:rFonts w:ascii="Arial" w:hAnsi="Arial" w:cs="Arial"/>
        </w:rPr>
        <w:t>Currently, it is not clear about the RF test setup for FR2-2</w:t>
      </w:r>
      <w:r w:rsidR="00985AF6" w:rsidRPr="00041FFC">
        <w:rPr>
          <w:rFonts w:ascii="Arial" w:hAnsi="Arial" w:cs="Arial"/>
        </w:rPr>
        <w:t>, especially on BS side</w:t>
      </w:r>
      <w:r w:rsidRPr="00041FFC">
        <w:rPr>
          <w:rFonts w:ascii="Arial" w:hAnsi="Arial" w:cs="Arial"/>
        </w:rPr>
        <w:t xml:space="preserve">. </w:t>
      </w:r>
      <w:r w:rsidR="00985AF6" w:rsidRPr="00041FFC">
        <w:rPr>
          <w:rFonts w:ascii="Arial" w:hAnsi="Arial" w:cs="Arial"/>
        </w:rPr>
        <w:t>The RF discussion is ju</w:t>
      </w:r>
      <w:r w:rsidR="00424874" w:rsidRPr="00041FFC">
        <w:rPr>
          <w:rFonts w:ascii="Arial" w:hAnsi="Arial" w:cs="Arial"/>
        </w:rPr>
        <w:t xml:space="preserve">st ongoing. </w:t>
      </w:r>
      <w:r w:rsidRPr="00041FFC">
        <w:rPr>
          <w:rFonts w:ascii="Arial" w:hAnsi="Arial" w:cs="Arial"/>
        </w:rPr>
        <w:t>I</w:t>
      </w:r>
      <w:r w:rsidR="00581BE8" w:rsidRPr="00041FFC">
        <w:rPr>
          <w:rFonts w:ascii="Arial" w:hAnsi="Arial" w:cs="Arial"/>
        </w:rPr>
        <w:t xml:space="preserve">n that case, </w:t>
      </w:r>
      <w:r w:rsidR="001F12B7" w:rsidRPr="00041FFC">
        <w:rPr>
          <w:rFonts w:ascii="Arial" w:hAnsi="Arial" w:cs="Arial"/>
        </w:rPr>
        <w:t>link budget is</w:t>
      </w:r>
      <w:r w:rsidR="00581BE8" w:rsidRPr="00041FFC">
        <w:rPr>
          <w:rFonts w:ascii="Arial" w:hAnsi="Arial" w:cs="Arial"/>
        </w:rPr>
        <w:t xml:space="preserve"> </w:t>
      </w:r>
      <w:r w:rsidRPr="00041FFC">
        <w:rPr>
          <w:rFonts w:ascii="Arial" w:hAnsi="Arial" w:cs="Arial"/>
        </w:rPr>
        <w:t xml:space="preserve">hard to </w:t>
      </w:r>
      <w:r w:rsidR="001F12B7" w:rsidRPr="00041FFC">
        <w:rPr>
          <w:rFonts w:ascii="Arial" w:hAnsi="Arial" w:cs="Arial"/>
        </w:rPr>
        <w:t xml:space="preserve">be </w:t>
      </w:r>
      <w:r w:rsidR="00F54B94" w:rsidRPr="00041FFC">
        <w:rPr>
          <w:rFonts w:ascii="Arial" w:hAnsi="Arial" w:cs="Arial"/>
        </w:rPr>
        <w:t>calculate</w:t>
      </w:r>
      <w:r w:rsidR="001F12B7" w:rsidRPr="00041FFC">
        <w:rPr>
          <w:rFonts w:ascii="Arial" w:hAnsi="Arial" w:cs="Arial"/>
        </w:rPr>
        <w:t>d</w:t>
      </w:r>
      <w:r w:rsidR="00F54B94" w:rsidRPr="00041FFC">
        <w:rPr>
          <w:rFonts w:ascii="Arial" w:hAnsi="Arial" w:cs="Arial"/>
        </w:rPr>
        <w:t xml:space="preserve"> </w:t>
      </w:r>
      <w:r w:rsidR="001F12B7" w:rsidRPr="00041FFC">
        <w:rPr>
          <w:rFonts w:ascii="Arial" w:hAnsi="Arial" w:cs="Arial"/>
        </w:rPr>
        <w:t>to see the</w:t>
      </w:r>
      <w:r w:rsidR="002A6FED" w:rsidRPr="00041FFC">
        <w:rPr>
          <w:rFonts w:ascii="Arial" w:hAnsi="Arial" w:cs="Arial"/>
        </w:rPr>
        <w:t xml:space="preserve"> </w:t>
      </w:r>
      <w:r w:rsidR="00836CDD" w:rsidRPr="00041FFC">
        <w:rPr>
          <w:rFonts w:ascii="Arial" w:hAnsi="Arial" w:cs="Arial"/>
        </w:rPr>
        <w:t xml:space="preserve">proper </w:t>
      </w:r>
      <w:r w:rsidR="00EA6C66" w:rsidRPr="00041FFC">
        <w:rPr>
          <w:rFonts w:ascii="Arial" w:hAnsi="Arial" w:cs="Arial"/>
        </w:rPr>
        <w:t xml:space="preserve">PRB allocation for each SCS and </w:t>
      </w:r>
      <w:r w:rsidR="00F54B94" w:rsidRPr="00041FFC">
        <w:rPr>
          <w:rFonts w:ascii="Arial" w:hAnsi="Arial" w:cs="Arial"/>
        </w:rPr>
        <w:t>SNR limit.</w:t>
      </w:r>
      <w:r w:rsidR="00EA6C66" w:rsidRPr="00041FFC">
        <w:rPr>
          <w:rFonts w:ascii="Arial" w:hAnsi="Arial" w:cs="Arial"/>
        </w:rPr>
        <w:t xml:space="preserve"> </w:t>
      </w:r>
      <w:r w:rsidR="00621023" w:rsidRPr="00041FFC">
        <w:rPr>
          <w:rFonts w:ascii="Arial" w:hAnsi="Arial" w:cs="Arial"/>
        </w:rPr>
        <w:t>It will impact the</w:t>
      </w:r>
      <w:r w:rsidR="00963BDF" w:rsidRPr="00041FFC">
        <w:rPr>
          <w:rFonts w:ascii="Arial" w:hAnsi="Arial" w:cs="Arial"/>
        </w:rPr>
        <w:t xml:space="preserve"> bandwidth</w:t>
      </w:r>
      <w:r w:rsidR="00D32E07" w:rsidRPr="00041FFC">
        <w:rPr>
          <w:rFonts w:ascii="Arial" w:hAnsi="Arial" w:cs="Arial"/>
        </w:rPr>
        <w:t xml:space="preserve"> and</w:t>
      </w:r>
      <w:r w:rsidR="00AD17B5" w:rsidRPr="00041FFC">
        <w:rPr>
          <w:rFonts w:ascii="Arial" w:hAnsi="Arial" w:cs="Arial"/>
        </w:rPr>
        <w:t xml:space="preserve"> MCS</w:t>
      </w:r>
      <w:r w:rsidR="00D32E07" w:rsidRPr="00041FFC">
        <w:rPr>
          <w:rFonts w:ascii="Arial" w:hAnsi="Arial" w:cs="Arial"/>
        </w:rPr>
        <w:t xml:space="preserve"> </w:t>
      </w:r>
      <w:r w:rsidR="00BB6BFE" w:rsidRPr="00041FFC">
        <w:rPr>
          <w:rFonts w:ascii="Arial" w:hAnsi="Arial" w:cs="Arial"/>
        </w:rPr>
        <w:t>configurations in</w:t>
      </w:r>
      <w:r w:rsidR="00621023" w:rsidRPr="00041FFC">
        <w:rPr>
          <w:rFonts w:ascii="Arial" w:hAnsi="Arial" w:cs="Arial"/>
        </w:rPr>
        <w:t xml:space="preserve"> </w:t>
      </w:r>
      <w:r w:rsidR="00963BDF" w:rsidRPr="00041FFC">
        <w:rPr>
          <w:rFonts w:ascii="Arial" w:hAnsi="Arial" w:cs="Arial"/>
        </w:rPr>
        <w:t>d</w:t>
      </w:r>
      <w:r w:rsidR="005A5395" w:rsidRPr="00041FFC">
        <w:rPr>
          <w:rFonts w:ascii="Arial" w:hAnsi="Arial" w:cs="Arial"/>
        </w:rPr>
        <w:t>emodulation requi</w:t>
      </w:r>
      <w:r w:rsidR="00722C61" w:rsidRPr="00041FFC">
        <w:rPr>
          <w:rFonts w:ascii="Arial" w:hAnsi="Arial" w:cs="Arial"/>
        </w:rPr>
        <w:t>rements</w:t>
      </w:r>
      <w:r w:rsidR="0030724B" w:rsidRPr="00041FFC">
        <w:rPr>
          <w:rFonts w:ascii="Arial" w:hAnsi="Arial" w:cs="Arial"/>
        </w:rPr>
        <w:t>.</w:t>
      </w:r>
      <w:r w:rsidR="008C70AE" w:rsidRPr="00041FFC">
        <w:rPr>
          <w:rFonts w:ascii="Arial" w:hAnsi="Arial" w:cs="Arial"/>
        </w:rPr>
        <w:t xml:space="preserve"> </w:t>
      </w:r>
      <w:r w:rsidR="00986CD8" w:rsidRPr="00041FFC">
        <w:rPr>
          <w:rFonts w:ascii="Arial" w:hAnsi="Arial" w:cs="Arial"/>
        </w:rPr>
        <w:t>For example, full bandwidth might be feasible</w:t>
      </w:r>
      <w:r w:rsidR="005C0222" w:rsidRPr="00041FFC">
        <w:rPr>
          <w:rFonts w:ascii="Arial" w:hAnsi="Arial" w:cs="Arial"/>
        </w:rPr>
        <w:t xml:space="preserve"> for UL test</w:t>
      </w:r>
      <w:r w:rsidR="00986CD8" w:rsidRPr="00041FFC">
        <w:rPr>
          <w:rFonts w:ascii="Arial" w:hAnsi="Arial" w:cs="Arial"/>
        </w:rPr>
        <w:t xml:space="preserve"> based on the link budget, then only partial bandwidth could be applied</w:t>
      </w:r>
      <w:r w:rsidR="00560476" w:rsidRPr="00041FFC">
        <w:rPr>
          <w:rFonts w:ascii="Arial" w:hAnsi="Arial" w:cs="Arial"/>
        </w:rPr>
        <w:t>.</w:t>
      </w:r>
      <w:r w:rsidR="00F85A86" w:rsidRPr="00041FFC">
        <w:rPr>
          <w:rFonts w:ascii="Arial" w:hAnsi="Arial" w:cs="Arial"/>
        </w:rPr>
        <w:t xml:space="preserve"> </w:t>
      </w:r>
      <w:r w:rsidR="00560476" w:rsidRPr="00041FFC">
        <w:rPr>
          <w:rFonts w:ascii="Arial" w:hAnsi="Arial" w:cs="Arial"/>
        </w:rPr>
        <w:t xml:space="preserve">In that case, the </w:t>
      </w:r>
      <w:r w:rsidR="00E42619" w:rsidRPr="00041FFC">
        <w:rPr>
          <w:rFonts w:ascii="Arial" w:hAnsi="Arial" w:cs="Arial"/>
        </w:rPr>
        <w:t xml:space="preserve">very </w:t>
      </w:r>
      <w:r w:rsidR="00814AB3" w:rsidRPr="00041FFC">
        <w:rPr>
          <w:rFonts w:ascii="Arial" w:hAnsi="Arial" w:cs="Arial"/>
        </w:rPr>
        <w:t xml:space="preserve">larger bandwidth </w:t>
      </w:r>
      <w:r w:rsidR="00D057DD" w:rsidRPr="00041FFC">
        <w:rPr>
          <w:rFonts w:ascii="Arial" w:hAnsi="Arial" w:cs="Arial"/>
        </w:rPr>
        <w:t>requirement might be</w:t>
      </w:r>
      <w:r w:rsidR="00E42619" w:rsidRPr="00041FFC">
        <w:rPr>
          <w:rFonts w:ascii="Arial" w:hAnsi="Arial" w:cs="Arial"/>
        </w:rPr>
        <w:t xml:space="preserve"> </w:t>
      </w:r>
      <w:r w:rsidR="00425D07" w:rsidRPr="00041FFC">
        <w:rPr>
          <w:rFonts w:ascii="Arial" w:hAnsi="Arial" w:cs="Arial"/>
        </w:rPr>
        <w:t>un</w:t>
      </w:r>
      <w:r w:rsidR="00E42619" w:rsidRPr="00041FFC">
        <w:rPr>
          <w:rFonts w:ascii="Arial" w:hAnsi="Arial" w:cs="Arial"/>
        </w:rPr>
        <w:t xml:space="preserve">necessary. </w:t>
      </w:r>
    </w:p>
    <w:p w14:paraId="368B5180" w14:textId="014F1BE0" w:rsidR="00863192" w:rsidRPr="00041FFC" w:rsidRDefault="0030724B" w:rsidP="00863192">
      <w:pPr>
        <w:pBdr>
          <w:bottom w:val="single" w:sz="4" w:space="1" w:color="auto"/>
        </w:pBdr>
        <w:rPr>
          <w:rFonts w:ascii="Arial" w:hAnsi="Arial" w:cs="Arial"/>
        </w:rPr>
      </w:pPr>
      <w:r w:rsidRPr="00041FFC">
        <w:rPr>
          <w:rFonts w:ascii="Arial" w:hAnsi="Arial" w:cs="Arial"/>
        </w:rPr>
        <w:t xml:space="preserve">The further investigation is needed to figure out the feasible </w:t>
      </w:r>
      <w:r w:rsidR="00B06048" w:rsidRPr="00041FFC">
        <w:rPr>
          <w:rFonts w:ascii="Arial" w:hAnsi="Arial" w:cs="Arial"/>
        </w:rPr>
        <w:t xml:space="preserve">link budget to implement requirement and test. </w:t>
      </w:r>
      <w:r w:rsidR="00FC0632" w:rsidRPr="00041FFC">
        <w:rPr>
          <w:rFonts w:ascii="Arial" w:hAnsi="Arial" w:cs="Arial"/>
        </w:rPr>
        <w:t>F</w:t>
      </w:r>
      <w:r w:rsidR="00924E59" w:rsidRPr="00041FFC">
        <w:rPr>
          <w:rFonts w:ascii="Arial" w:hAnsi="Arial" w:cs="Arial"/>
        </w:rPr>
        <w:t xml:space="preserve">inal </w:t>
      </w:r>
      <w:r w:rsidR="00284CAD" w:rsidRPr="00041FFC">
        <w:rPr>
          <w:rFonts w:ascii="Arial" w:hAnsi="Arial" w:cs="Arial"/>
        </w:rPr>
        <w:t xml:space="preserve">decision on </w:t>
      </w:r>
      <w:r w:rsidR="00924E59" w:rsidRPr="00041FFC">
        <w:rPr>
          <w:rFonts w:ascii="Arial" w:hAnsi="Arial" w:cs="Arial"/>
        </w:rPr>
        <w:t>link budget relevant configurations</w:t>
      </w:r>
      <w:r w:rsidR="00284CAD" w:rsidRPr="00041FFC">
        <w:rPr>
          <w:rFonts w:ascii="Arial" w:hAnsi="Arial" w:cs="Arial"/>
        </w:rPr>
        <w:t xml:space="preserve"> </w:t>
      </w:r>
      <w:r w:rsidR="00FC0632" w:rsidRPr="00041FFC">
        <w:rPr>
          <w:rFonts w:ascii="Arial" w:hAnsi="Arial" w:cs="Arial"/>
        </w:rPr>
        <w:t xml:space="preserve">should </w:t>
      </w:r>
      <w:r w:rsidR="003347DF" w:rsidRPr="00041FFC">
        <w:rPr>
          <w:rFonts w:ascii="Arial" w:hAnsi="Arial" w:cs="Arial"/>
        </w:rPr>
        <w:t xml:space="preserve">be pended </w:t>
      </w:r>
      <w:r w:rsidR="00284CAD" w:rsidRPr="00041FFC">
        <w:rPr>
          <w:rFonts w:ascii="Arial" w:hAnsi="Arial" w:cs="Arial"/>
        </w:rPr>
        <w:t xml:space="preserve">until RF </w:t>
      </w:r>
      <w:r w:rsidR="00433A70" w:rsidRPr="00041FFC">
        <w:rPr>
          <w:rFonts w:ascii="Arial" w:hAnsi="Arial" w:cs="Arial"/>
        </w:rPr>
        <w:t>session have agreement</w:t>
      </w:r>
      <w:r w:rsidR="00924E59" w:rsidRPr="00041FFC">
        <w:rPr>
          <w:rFonts w:ascii="Arial" w:hAnsi="Arial" w:cs="Arial"/>
        </w:rPr>
        <w:t>s</w:t>
      </w:r>
      <w:r w:rsidR="00CC4ED4" w:rsidRPr="00041FFC">
        <w:rPr>
          <w:rFonts w:ascii="Arial" w:hAnsi="Arial" w:cs="Arial"/>
        </w:rPr>
        <w:t xml:space="preserve"> on </w:t>
      </w:r>
      <w:r w:rsidR="000262D1" w:rsidRPr="00041FFC">
        <w:rPr>
          <w:rFonts w:ascii="Arial" w:hAnsi="Arial" w:cs="Arial"/>
        </w:rPr>
        <w:t>OTA test setup</w:t>
      </w:r>
      <w:r w:rsidR="00433A70" w:rsidRPr="00041FFC">
        <w:rPr>
          <w:rFonts w:ascii="Arial" w:hAnsi="Arial" w:cs="Arial"/>
        </w:rPr>
        <w:t xml:space="preserve">. </w:t>
      </w:r>
    </w:p>
    <w:p w14:paraId="11E9ABB0" w14:textId="690E7978" w:rsidR="005A5395" w:rsidRPr="00041FFC" w:rsidRDefault="00F027C3" w:rsidP="0086319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41FFC">
        <w:rPr>
          <w:rFonts w:ascii="Arial" w:hAnsi="Arial" w:cs="Arial"/>
          <w:b/>
          <w:bCs/>
        </w:rPr>
        <w:t xml:space="preserve">Proposal 4: </w:t>
      </w:r>
      <w:r w:rsidR="003B4242" w:rsidRPr="00041FFC">
        <w:rPr>
          <w:rFonts w:ascii="Arial" w:hAnsi="Arial" w:cs="Arial"/>
          <w:b/>
          <w:bCs/>
        </w:rPr>
        <w:t>Pend</w:t>
      </w:r>
      <w:r w:rsidR="0075087E" w:rsidRPr="00041FFC">
        <w:rPr>
          <w:rFonts w:ascii="Arial" w:hAnsi="Arial" w:cs="Arial"/>
          <w:b/>
          <w:bCs/>
        </w:rPr>
        <w:t xml:space="preserve"> the</w:t>
      </w:r>
      <w:r w:rsidR="003B4242" w:rsidRPr="00041FFC">
        <w:rPr>
          <w:rFonts w:ascii="Arial" w:hAnsi="Arial" w:cs="Arial"/>
          <w:b/>
          <w:bCs/>
        </w:rPr>
        <w:t xml:space="preserve"> f</w:t>
      </w:r>
      <w:r w:rsidR="006D72C6" w:rsidRPr="00041FFC">
        <w:rPr>
          <w:rFonts w:ascii="Arial" w:hAnsi="Arial" w:cs="Arial"/>
          <w:b/>
          <w:bCs/>
        </w:rPr>
        <w:t xml:space="preserve">inal </w:t>
      </w:r>
      <w:r w:rsidRPr="00041FFC">
        <w:rPr>
          <w:rFonts w:ascii="Arial" w:hAnsi="Arial" w:cs="Arial"/>
          <w:b/>
          <w:bCs/>
        </w:rPr>
        <w:t xml:space="preserve">decision on </w:t>
      </w:r>
      <w:r w:rsidR="008E1474" w:rsidRPr="00041FFC">
        <w:rPr>
          <w:rFonts w:ascii="Arial" w:hAnsi="Arial" w:cs="Arial"/>
          <w:b/>
          <w:bCs/>
        </w:rPr>
        <w:t xml:space="preserve">link budget relevant configurations, such as </w:t>
      </w:r>
      <w:r w:rsidR="00455A57" w:rsidRPr="00041FFC">
        <w:rPr>
          <w:rFonts w:ascii="Arial" w:hAnsi="Arial" w:cs="Arial"/>
          <w:b/>
          <w:bCs/>
        </w:rPr>
        <w:t>bandwidth</w:t>
      </w:r>
      <w:r w:rsidR="00C20B7D" w:rsidRPr="00041FFC">
        <w:rPr>
          <w:rFonts w:ascii="Arial" w:hAnsi="Arial" w:cs="Arial"/>
          <w:b/>
          <w:bCs/>
        </w:rPr>
        <w:t xml:space="preserve"> and</w:t>
      </w:r>
      <w:r w:rsidR="008E1474" w:rsidRPr="00041FFC">
        <w:rPr>
          <w:rFonts w:ascii="Arial" w:hAnsi="Arial" w:cs="Arial"/>
          <w:b/>
          <w:bCs/>
        </w:rPr>
        <w:t xml:space="preserve"> MCS,</w:t>
      </w:r>
      <w:r w:rsidR="00455A57" w:rsidRPr="00041FFC">
        <w:rPr>
          <w:rFonts w:ascii="Arial" w:hAnsi="Arial" w:cs="Arial"/>
          <w:b/>
          <w:bCs/>
        </w:rPr>
        <w:t xml:space="preserve"> </w:t>
      </w:r>
      <w:r w:rsidR="00BE27E6" w:rsidRPr="00041FFC">
        <w:rPr>
          <w:rFonts w:ascii="Arial" w:hAnsi="Arial" w:cs="Arial"/>
          <w:b/>
          <w:bCs/>
        </w:rPr>
        <w:t xml:space="preserve">until </w:t>
      </w:r>
      <w:r w:rsidR="00B43CCF" w:rsidRPr="00041FFC">
        <w:rPr>
          <w:rFonts w:ascii="Arial" w:hAnsi="Arial" w:cs="Arial"/>
          <w:b/>
          <w:bCs/>
        </w:rPr>
        <w:t xml:space="preserve">link budget is figured out based on </w:t>
      </w:r>
      <w:r w:rsidR="00BE27E6" w:rsidRPr="00041FFC">
        <w:rPr>
          <w:rFonts w:ascii="Arial" w:hAnsi="Arial" w:cs="Arial"/>
          <w:b/>
          <w:bCs/>
        </w:rPr>
        <w:t>RF session agreement</w:t>
      </w:r>
      <w:r w:rsidR="008E1474" w:rsidRPr="00041FFC">
        <w:rPr>
          <w:rFonts w:ascii="Arial" w:hAnsi="Arial" w:cs="Arial"/>
          <w:b/>
          <w:bCs/>
        </w:rPr>
        <w:t xml:space="preserve">s on </w:t>
      </w:r>
      <w:r w:rsidR="007C65E8" w:rsidRPr="00041FFC">
        <w:rPr>
          <w:rFonts w:ascii="Arial" w:hAnsi="Arial" w:cs="Arial"/>
          <w:b/>
          <w:bCs/>
        </w:rPr>
        <w:t>OTA test setup</w:t>
      </w:r>
      <w:r w:rsidR="00E51F5D">
        <w:rPr>
          <w:rFonts w:ascii="Arial" w:hAnsi="Arial" w:cs="Arial"/>
          <w:b/>
          <w:bCs/>
        </w:rPr>
        <w:t>, especially for UL</w:t>
      </w:r>
      <w:r w:rsidR="00BE27E6" w:rsidRPr="00041FFC">
        <w:rPr>
          <w:rFonts w:ascii="Arial" w:hAnsi="Arial" w:cs="Arial"/>
          <w:b/>
          <w:bCs/>
        </w:rPr>
        <w:t>.</w:t>
      </w:r>
    </w:p>
    <w:p w14:paraId="3E0B7F0F" w14:textId="77777777" w:rsidR="00BE27E6" w:rsidRPr="004A659A" w:rsidRDefault="00BE27E6" w:rsidP="00863192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</w:p>
    <w:p w14:paraId="4B25AF90" w14:textId="14AFF9D6" w:rsidR="00CB7875" w:rsidRPr="004A659A" w:rsidRDefault="00CB7875" w:rsidP="0049591B">
      <w:pPr>
        <w:pStyle w:val="Guidance"/>
        <w:numPr>
          <w:ilvl w:val="1"/>
          <w:numId w:val="21"/>
        </w:numPr>
        <w:pBdr>
          <w:bottom w:val="single" w:sz="4" w:space="1" w:color="auto"/>
        </w:pBdr>
        <w:rPr>
          <w:rFonts w:ascii="Arial" w:hAnsi="Arial" w:cs="Arial"/>
          <w:b/>
          <w:bCs/>
          <w:color w:val="auto"/>
          <w:sz w:val="24"/>
          <w:szCs w:val="24"/>
        </w:rPr>
      </w:pPr>
      <w:r w:rsidRPr="004A659A">
        <w:rPr>
          <w:rFonts w:ascii="Arial" w:hAnsi="Arial" w:cs="Arial"/>
          <w:b/>
          <w:bCs/>
          <w:color w:val="auto"/>
          <w:sz w:val="24"/>
          <w:szCs w:val="24"/>
        </w:rPr>
        <w:t>Channel model</w:t>
      </w:r>
    </w:p>
    <w:p w14:paraId="7BD284ED" w14:textId="77777777" w:rsidR="00CF003E" w:rsidRPr="004A659A" w:rsidRDefault="000F0CFD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There are a lot of candidate channel models based on WF in the last meeting. </w:t>
      </w:r>
    </w:p>
    <w:p w14:paraId="26286815" w14:textId="4E505B7C" w:rsidR="00F6348B" w:rsidRPr="004A659A" w:rsidRDefault="008D3BA5" w:rsidP="007F2ED1">
      <w:pPr>
        <w:pStyle w:val="Guidance"/>
        <w:numPr>
          <w:ilvl w:val="1"/>
          <w:numId w:val="18"/>
        </w:numPr>
        <w:pBdr>
          <w:bottom w:val="single" w:sz="4" w:space="1" w:color="auto"/>
        </w:pBdr>
        <w:rPr>
          <w:rFonts w:ascii="Arial" w:hAnsi="Arial" w:cs="Arial"/>
          <w:color w:val="auto"/>
        </w:rPr>
      </w:pPr>
      <w:r w:rsidRPr="004A659A">
        <w:rPr>
          <w:rFonts w:ascii="Arial" w:hAnsi="Arial" w:cs="Arial"/>
          <w:color w:val="auto"/>
        </w:rPr>
        <w:t>TDL-A (NLOS) and TDL-D (LOS)</w:t>
      </w:r>
      <w:r w:rsidR="00CF003E" w:rsidRPr="004A659A">
        <w:rPr>
          <w:rFonts w:ascii="Arial" w:hAnsi="Arial" w:cs="Arial"/>
          <w:color w:val="auto"/>
        </w:rPr>
        <w:t xml:space="preserve"> channel</w:t>
      </w:r>
    </w:p>
    <w:p w14:paraId="032A6BFA" w14:textId="090DA5A4" w:rsidR="007F2ED1" w:rsidRPr="004A659A" w:rsidRDefault="005433AF" w:rsidP="007F2ED1">
      <w:pPr>
        <w:pStyle w:val="Guidance"/>
        <w:numPr>
          <w:ilvl w:val="1"/>
          <w:numId w:val="18"/>
        </w:numPr>
        <w:pBdr>
          <w:bottom w:val="single" w:sz="4" w:space="1" w:color="auto"/>
        </w:pBdr>
        <w:rPr>
          <w:rFonts w:ascii="Arial" w:hAnsi="Arial" w:cs="Arial"/>
          <w:color w:val="auto"/>
        </w:rPr>
      </w:pPr>
      <w:r w:rsidRPr="004A659A">
        <w:rPr>
          <w:rFonts w:ascii="Arial" w:hAnsi="Arial" w:cs="Arial"/>
          <w:color w:val="auto"/>
        </w:rPr>
        <w:t>Delay spread: 20ns, 10ns, 5ns</w:t>
      </w:r>
    </w:p>
    <w:p w14:paraId="69E4D64F" w14:textId="61843258" w:rsidR="005433AF" w:rsidRPr="004A659A" w:rsidRDefault="005433AF" w:rsidP="007F2ED1">
      <w:pPr>
        <w:pStyle w:val="Guidance"/>
        <w:numPr>
          <w:ilvl w:val="1"/>
          <w:numId w:val="18"/>
        </w:numPr>
        <w:pBdr>
          <w:bottom w:val="single" w:sz="4" w:space="1" w:color="auto"/>
        </w:pBdr>
        <w:rPr>
          <w:rFonts w:ascii="Arial" w:hAnsi="Arial" w:cs="Arial"/>
          <w:color w:val="auto"/>
        </w:rPr>
      </w:pPr>
      <w:r w:rsidRPr="004A659A">
        <w:rPr>
          <w:rFonts w:ascii="Arial" w:hAnsi="Arial" w:cs="Arial"/>
          <w:color w:val="auto"/>
        </w:rPr>
        <w:t xml:space="preserve">Doppler </w:t>
      </w:r>
      <w:r w:rsidR="003177D9" w:rsidRPr="004A659A">
        <w:rPr>
          <w:rFonts w:ascii="Arial" w:hAnsi="Arial" w:cs="Arial"/>
          <w:color w:val="auto"/>
        </w:rPr>
        <w:t>shift</w:t>
      </w:r>
      <w:r w:rsidR="00852FAB" w:rsidRPr="004A659A">
        <w:rPr>
          <w:rFonts w:ascii="Arial" w:hAnsi="Arial" w:cs="Arial"/>
          <w:color w:val="auto"/>
        </w:rPr>
        <w:t>: 200Hz, 650Hz, 2000Hz</w:t>
      </w:r>
    </w:p>
    <w:p w14:paraId="447CBCA2" w14:textId="2184E4C3" w:rsidR="00DF4D2E" w:rsidRPr="004A659A" w:rsidRDefault="005A7830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t>We</w:t>
      </w:r>
      <w:r w:rsidR="00293164" w:rsidRPr="004A659A">
        <w:rPr>
          <w:rFonts w:ascii="Arial" w:hAnsi="Arial" w:cs="Arial"/>
        </w:rPr>
        <w:t xml:space="preserve"> think NLOS channel model TDL</w:t>
      </w:r>
      <w:r w:rsidR="00885343" w:rsidRPr="004A659A">
        <w:rPr>
          <w:rFonts w:ascii="Arial" w:hAnsi="Arial" w:cs="Arial"/>
        </w:rPr>
        <w:t>-</w:t>
      </w:r>
      <w:r w:rsidR="00293164" w:rsidRPr="004A659A">
        <w:rPr>
          <w:rFonts w:ascii="Arial" w:hAnsi="Arial" w:cs="Arial"/>
        </w:rPr>
        <w:t xml:space="preserve">A is necessary regarding </w:t>
      </w:r>
      <w:r w:rsidR="005266F6" w:rsidRPr="004A659A">
        <w:rPr>
          <w:rFonts w:ascii="Arial" w:hAnsi="Arial" w:cs="Arial"/>
        </w:rPr>
        <w:t xml:space="preserve">outdoor deployment. </w:t>
      </w:r>
      <w:r w:rsidR="00905C87" w:rsidRPr="004A659A">
        <w:rPr>
          <w:rFonts w:ascii="Arial" w:hAnsi="Arial" w:cs="Arial"/>
        </w:rPr>
        <w:t>In general, NLOS channel request more compl</w:t>
      </w:r>
      <w:r w:rsidR="005534BA" w:rsidRPr="004A659A">
        <w:rPr>
          <w:rFonts w:ascii="Arial" w:hAnsi="Arial" w:cs="Arial"/>
        </w:rPr>
        <w:t xml:space="preserve">ex estimation algorithm which is more suitable for the requirement. </w:t>
      </w:r>
      <w:r w:rsidR="003B586F" w:rsidRPr="004A659A">
        <w:rPr>
          <w:rFonts w:ascii="Arial" w:hAnsi="Arial" w:cs="Arial"/>
        </w:rPr>
        <w:t xml:space="preserve">Based on our simulation, TDL-A </w:t>
      </w:r>
      <w:r w:rsidR="000E76E6" w:rsidRPr="004A659A">
        <w:rPr>
          <w:rFonts w:ascii="Arial" w:hAnsi="Arial" w:cs="Arial"/>
        </w:rPr>
        <w:t xml:space="preserve">channel </w:t>
      </w:r>
      <w:r w:rsidR="00EC47E9" w:rsidRPr="004A659A">
        <w:rPr>
          <w:rFonts w:ascii="Arial" w:hAnsi="Arial" w:cs="Arial"/>
        </w:rPr>
        <w:t xml:space="preserve">are OK for all </w:t>
      </w:r>
      <w:r w:rsidR="009B623A" w:rsidRPr="004A659A">
        <w:rPr>
          <w:rFonts w:ascii="Arial" w:hAnsi="Arial" w:cs="Arial"/>
        </w:rPr>
        <w:t>delay spread and Doppler combinations</w:t>
      </w:r>
      <w:r w:rsidR="00A8047B" w:rsidRPr="004A659A">
        <w:rPr>
          <w:rFonts w:ascii="Arial" w:hAnsi="Arial" w:cs="Arial"/>
        </w:rPr>
        <w:t xml:space="preserve">, but </w:t>
      </w:r>
      <w:r w:rsidR="000E76E6" w:rsidRPr="004A659A">
        <w:rPr>
          <w:rFonts w:ascii="Arial" w:hAnsi="Arial" w:cs="Arial"/>
        </w:rPr>
        <w:t>normally cause 4dB performance degradation compared to TDL-D</w:t>
      </w:r>
      <w:r w:rsidR="004F1EEB" w:rsidRPr="004A659A">
        <w:rPr>
          <w:rFonts w:ascii="Arial" w:hAnsi="Arial" w:cs="Arial"/>
        </w:rPr>
        <w:t xml:space="preserve"> with same delay spread and Doppler shift</w:t>
      </w:r>
      <w:r w:rsidR="00BC07E6" w:rsidRPr="004A659A">
        <w:rPr>
          <w:rFonts w:ascii="Arial" w:hAnsi="Arial" w:cs="Arial"/>
        </w:rPr>
        <w:t>.</w:t>
      </w:r>
      <w:r w:rsidR="00754CB9" w:rsidRPr="004A659A">
        <w:rPr>
          <w:rFonts w:ascii="Arial" w:hAnsi="Arial" w:cs="Arial"/>
        </w:rPr>
        <w:t xml:space="preserve"> </w:t>
      </w:r>
      <w:r w:rsidR="00DF4D2E" w:rsidRPr="004A659A">
        <w:rPr>
          <w:rFonts w:ascii="Arial" w:hAnsi="Arial" w:cs="Arial"/>
        </w:rPr>
        <w:t>For requirement point of view, the worse case TDLA should be chosen</w:t>
      </w:r>
      <w:r w:rsidR="00071A8E">
        <w:rPr>
          <w:rFonts w:ascii="Arial" w:hAnsi="Arial" w:cs="Arial"/>
        </w:rPr>
        <w:t xml:space="preserve"> for outdoor deployment. If high MCS with TDLA would be limited by link budget, TDLD could also be considered but targeting indoor deployment.</w:t>
      </w:r>
      <w:r w:rsidR="00DF4D2E" w:rsidRPr="004A659A">
        <w:rPr>
          <w:rFonts w:ascii="Arial" w:hAnsi="Arial" w:cs="Arial"/>
        </w:rPr>
        <w:t xml:space="preserve"> </w:t>
      </w:r>
    </w:p>
    <w:p w14:paraId="392AFAD2" w14:textId="3BCD78AC" w:rsidR="0045060C" w:rsidRPr="004A659A" w:rsidRDefault="00C07958" w:rsidP="00CB7875">
      <w:pPr>
        <w:pBdr>
          <w:bottom w:val="single" w:sz="4" w:space="1" w:color="auto"/>
        </w:pBdr>
        <w:rPr>
          <w:rFonts w:ascii="Arial" w:hAnsi="Arial" w:cs="Arial"/>
        </w:rPr>
      </w:pPr>
      <w:r w:rsidRPr="00BC02A4">
        <w:rPr>
          <w:rFonts w:ascii="Arial" w:hAnsi="Arial" w:cs="Arial"/>
        </w:rPr>
        <w:t>Regarding our simulations, a</w:t>
      </w:r>
      <w:r w:rsidR="00811FDB" w:rsidRPr="00BC02A4">
        <w:rPr>
          <w:rFonts w:ascii="Arial" w:hAnsi="Arial" w:cs="Arial"/>
        </w:rPr>
        <w:t>ll</w:t>
      </w:r>
      <w:r w:rsidR="003177D9" w:rsidRPr="00BC02A4">
        <w:rPr>
          <w:rFonts w:ascii="Arial" w:hAnsi="Arial" w:cs="Arial"/>
        </w:rPr>
        <w:t xml:space="preserve"> candidate delay </w:t>
      </w:r>
      <w:r w:rsidR="00252F4D" w:rsidRPr="00BC02A4">
        <w:rPr>
          <w:rFonts w:ascii="Arial" w:hAnsi="Arial" w:cs="Arial"/>
        </w:rPr>
        <w:t>spread</w:t>
      </w:r>
      <w:r w:rsidR="0097344A" w:rsidRPr="00BC02A4">
        <w:rPr>
          <w:rFonts w:ascii="Arial" w:hAnsi="Arial" w:cs="Arial"/>
        </w:rPr>
        <w:t xml:space="preserve"> values</w:t>
      </w:r>
      <w:r w:rsidR="003177D9" w:rsidRPr="00BC02A4">
        <w:rPr>
          <w:rFonts w:ascii="Arial" w:hAnsi="Arial" w:cs="Arial"/>
        </w:rPr>
        <w:t xml:space="preserve"> and Doppler shift</w:t>
      </w:r>
      <w:r w:rsidR="00252F4D" w:rsidRPr="00BC02A4">
        <w:rPr>
          <w:rFonts w:ascii="Arial" w:hAnsi="Arial" w:cs="Arial"/>
        </w:rPr>
        <w:t xml:space="preserve"> combinations</w:t>
      </w:r>
      <w:r w:rsidR="00811FDB" w:rsidRPr="00BC02A4">
        <w:rPr>
          <w:rFonts w:ascii="Arial" w:hAnsi="Arial" w:cs="Arial"/>
        </w:rPr>
        <w:t xml:space="preserve"> can achieve peak throughput </w:t>
      </w:r>
      <w:r w:rsidR="00F912C0" w:rsidRPr="00BC02A4">
        <w:rPr>
          <w:rFonts w:ascii="Arial" w:hAnsi="Arial" w:cs="Arial"/>
        </w:rPr>
        <w:t>after ICI compensation</w:t>
      </w:r>
      <w:r w:rsidR="00C75644" w:rsidRPr="00BC02A4">
        <w:rPr>
          <w:rFonts w:ascii="Arial" w:hAnsi="Arial" w:cs="Arial"/>
        </w:rPr>
        <w:t>,</w:t>
      </w:r>
      <w:r w:rsidR="000D6627" w:rsidRPr="00BC02A4">
        <w:rPr>
          <w:rFonts w:ascii="Arial" w:hAnsi="Arial" w:cs="Arial"/>
        </w:rPr>
        <w:t xml:space="preserve"> even for</w:t>
      </w:r>
      <w:r w:rsidR="00CE4C05" w:rsidRPr="00BC02A4">
        <w:rPr>
          <w:rFonts w:ascii="Arial" w:hAnsi="Arial" w:cs="Arial"/>
        </w:rPr>
        <w:t xml:space="preserve"> 20ns with</w:t>
      </w:r>
      <w:r w:rsidR="000D6627" w:rsidRPr="00BC02A4">
        <w:rPr>
          <w:rFonts w:ascii="Arial" w:hAnsi="Arial" w:cs="Arial"/>
        </w:rPr>
        <w:t xml:space="preserve"> 2000Hz</w:t>
      </w:r>
      <w:r w:rsidR="00E5784E" w:rsidRPr="00BC02A4">
        <w:rPr>
          <w:rFonts w:ascii="Arial" w:hAnsi="Arial" w:cs="Arial"/>
        </w:rPr>
        <w:t>.</w:t>
      </w:r>
      <w:r w:rsidR="00E5784E" w:rsidRPr="004A659A">
        <w:rPr>
          <w:rFonts w:ascii="Arial" w:hAnsi="Arial" w:cs="Arial"/>
        </w:rPr>
        <w:t xml:space="preserve"> </w:t>
      </w:r>
      <w:r w:rsidR="00F912C0" w:rsidRPr="004A659A">
        <w:rPr>
          <w:rFonts w:ascii="Arial" w:hAnsi="Arial" w:cs="Arial"/>
        </w:rPr>
        <w:t xml:space="preserve"> </w:t>
      </w:r>
      <w:r w:rsidR="005241B7" w:rsidRPr="004A659A">
        <w:rPr>
          <w:rFonts w:ascii="Arial" w:hAnsi="Arial" w:cs="Arial"/>
        </w:rPr>
        <w:t xml:space="preserve">For outdoor deployment, it </w:t>
      </w:r>
      <w:r w:rsidR="00F47077" w:rsidRPr="004A659A">
        <w:rPr>
          <w:rFonts w:ascii="Arial" w:hAnsi="Arial" w:cs="Arial"/>
        </w:rPr>
        <w:t>could be</w:t>
      </w:r>
      <w:r w:rsidR="005241B7" w:rsidRPr="004A659A">
        <w:rPr>
          <w:rFonts w:ascii="Arial" w:hAnsi="Arial" w:cs="Arial"/>
        </w:rPr>
        <w:t xml:space="preserve"> possible to have 20ns</w:t>
      </w:r>
      <w:r w:rsidR="00147A7E">
        <w:rPr>
          <w:rFonts w:ascii="Arial" w:hAnsi="Arial" w:cs="Arial"/>
        </w:rPr>
        <w:t xml:space="preserve"> or even 30ns</w:t>
      </w:r>
      <w:r w:rsidR="005241B7" w:rsidRPr="004A659A">
        <w:rPr>
          <w:rFonts w:ascii="Arial" w:hAnsi="Arial" w:cs="Arial"/>
        </w:rPr>
        <w:t xml:space="preserve"> delay spread and </w:t>
      </w:r>
      <w:r w:rsidR="00F47077" w:rsidRPr="004A659A">
        <w:rPr>
          <w:rFonts w:ascii="Arial" w:hAnsi="Arial" w:cs="Arial"/>
        </w:rPr>
        <w:t xml:space="preserve">medium UE speed. </w:t>
      </w:r>
      <w:r w:rsidR="00181C2E" w:rsidRPr="004A659A">
        <w:rPr>
          <w:rFonts w:ascii="Arial" w:hAnsi="Arial" w:cs="Arial"/>
        </w:rPr>
        <w:t>T</w:t>
      </w:r>
      <w:r w:rsidR="00F912C0" w:rsidRPr="004A659A">
        <w:rPr>
          <w:rFonts w:ascii="Arial" w:hAnsi="Arial" w:cs="Arial"/>
        </w:rPr>
        <w:t xml:space="preserve">he worst case could be </w:t>
      </w:r>
      <w:r w:rsidR="009964CE" w:rsidRPr="004A659A">
        <w:rPr>
          <w:rFonts w:ascii="Arial" w:hAnsi="Arial" w:cs="Arial"/>
        </w:rPr>
        <w:t xml:space="preserve">chosen </w:t>
      </w:r>
      <w:r w:rsidR="00F912C0" w:rsidRPr="004A659A">
        <w:rPr>
          <w:rFonts w:ascii="Arial" w:hAnsi="Arial" w:cs="Arial"/>
        </w:rPr>
        <w:t xml:space="preserve">for the requirement. </w:t>
      </w:r>
      <w:r w:rsidR="009964CE" w:rsidRPr="004A659A">
        <w:rPr>
          <w:rFonts w:ascii="Arial" w:hAnsi="Arial" w:cs="Arial"/>
        </w:rPr>
        <w:t xml:space="preserve">Similar as </w:t>
      </w:r>
      <w:r w:rsidR="00CD3373" w:rsidRPr="004A659A">
        <w:rPr>
          <w:rFonts w:ascii="Arial" w:hAnsi="Arial" w:cs="Arial"/>
        </w:rPr>
        <w:t>propagation model, testability could be considered here</w:t>
      </w:r>
      <w:r w:rsidR="00594238" w:rsidRPr="004A659A">
        <w:rPr>
          <w:rFonts w:ascii="Arial" w:hAnsi="Arial" w:cs="Arial"/>
        </w:rPr>
        <w:t xml:space="preserve"> either</w:t>
      </w:r>
      <w:r w:rsidR="00181C2E" w:rsidRPr="004A659A">
        <w:rPr>
          <w:rFonts w:ascii="Arial" w:hAnsi="Arial" w:cs="Arial"/>
        </w:rPr>
        <w:t xml:space="preserve"> of course</w:t>
      </w:r>
      <w:r w:rsidR="00CD3373" w:rsidRPr="004A659A">
        <w:rPr>
          <w:rFonts w:ascii="Arial" w:hAnsi="Arial" w:cs="Arial"/>
        </w:rPr>
        <w:t>.</w:t>
      </w:r>
      <w:r w:rsidR="00AE4E33" w:rsidRPr="004A659A">
        <w:rPr>
          <w:rFonts w:ascii="Arial" w:hAnsi="Arial" w:cs="Arial"/>
        </w:rPr>
        <w:t xml:space="preserve"> The target SNR should not </w:t>
      </w:r>
      <w:r w:rsidR="00BF6976" w:rsidRPr="004A659A">
        <w:rPr>
          <w:rFonts w:ascii="Arial" w:hAnsi="Arial" w:cs="Arial"/>
        </w:rPr>
        <w:t xml:space="preserve">be over the </w:t>
      </w:r>
      <w:r w:rsidR="0084600C" w:rsidRPr="004A659A">
        <w:rPr>
          <w:rFonts w:ascii="Arial" w:hAnsi="Arial" w:cs="Arial"/>
        </w:rPr>
        <w:t xml:space="preserve">limit based on link budget. </w:t>
      </w:r>
      <w:r w:rsidR="001D38DF">
        <w:rPr>
          <w:rFonts w:ascii="Arial" w:hAnsi="Arial" w:cs="Arial"/>
        </w:rPr>
        <w:t>Anyway, more simulations are needed.</w:t>
      </w:r>
    </w:p>
    <w:p w14:paraId="6DB47021" w14:textId="16AB5179" w:rsidR="001C4DBB" w:rsidRPr="004A659A" w:rsidRDefault="006D72C6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Proposal 5: Take TDL-A for FR2-2 </w:t>
      </w:r>
      <w:r w:rsidR="00E226F0" w:rsidRPr="004A659A">
        <w:rPr>
          <w:rFonts w:ascii="Arial" w:hAnsi="Arial" w:cs="Arial"/>
          <w:b/>
          <w:bCs/>
        </w:rPr>
        <w:t>demodulation requirement</w:t>
      </w:r>
      <w:r w:rsidR="00BF6976" w:rsidRPr="004A659A">
        <w:rPr>
          <w:rFonts w:ascii="Arial" w:hAnsi="Arial" w:cs="Arial"/>
          <w:b/>
          <w:bCs/>
        </w:rPr>
        <w:t xml:space="preserve"> regarding </w:t>
      </w:r>
      <w:r w:rsidR="0084600C" w:rsidRPr="004A659A">
        <w:rPr>
          <w:rFonts w:ascii="Arial" w:hAnsi="Arial" w:cs="Arial"/>
          <w:b/>
          <w:bCs/>
        </w:rPr>
        <w:t>outdoor deployment</w:t>
      </w:r>
      <w:r w:rsidR="00E226F0" w:rsidRPr="004A659A">
        <w:rPr>
          <w:rFonts w:ascii="Arial" w:hAnsi="Arial" w:cs="Arial"/>
          <w:b/>
          <w:bCs/>
        </w:rPr>
        <w:t xml:space="preserve">. The configuration of delay spread and Doppler shift </w:t>
      </w:r>
      <w:r w:rsidR="006318EB" w:rsidRPr="004A659A">
        <w:rPr>
          <w:rFonts w:ascii="Arial" w:hAnsi="Arial" w:cs="Arial"/>
          <w:b/>
          <w:bCs/>
        </w:rPr>
        <w:t xml:space="preserve">should </w:t>
      </w:r>
      <w:r w:rsidR="00026C8E" w:rsidRPr="004A659A">
        <w:rPr>
          <w:rFonts w:ascii="Arial" w:hAnsi="Arial" w:cs="Arial"/>
          <w:b/>
          <w:bCs/>
        </w:rPr>
        <w:t>be set under</w:t>
      </w:r>
      <w:r w:rsidR="006318EB" w:rsidRPr="004A659A">
        <w:rPr>
          <w:rFonts w:ascii="Arial" w:hAnsi="Arial" w:cs="Arial"/>
          <w:b/>
          <w:bCs/>
        </w:rPr>
        <w:t xml:space="preserve"> the worst case</w:t>
      </w:r>
      <w:r w:rsidR="000A15E2">
        <w:rPr>
          <w:rFonts w:ascii="Arial" w:hAnsi="Arial" w:cs="Arial"/>
          <w:b/>
          <w:bCs/>
        </w:rPr>
        <w:t xml:space="preserve"> regarding to </w:t>
      </w:r>
      <w:r w:rsidR="0035135A">
        <w:rPr>
          <w:rFonts w:ascii="Arial" w:hAnsi="Arial" w:cs="Arial"/>
          <w:b/>
          <w:bCs/>
        </w:rPr>
        <w:t xml:space="preserve">simulations. </w:t>
      </w:r>
    </w:p>
    <w:p w14:paraId="4C3701FB" w14:textId="10BF8748" w:rsidR="00615160" w:rsidRPr="004A659A" w:rsidRDefault="00786C1B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</w:rPr>
        <w:lastRenderedPageBreak/>
        <w:t xml:space="preserve">Another issue is the </w:t>
      </w:r>
      <w:r w:rsidR="00273E5E" w:rsidRPr="004A659A">
        <w:rPr>
          <w:rFonts w:ascii="Arial" w:hAnsi="Arial" w:cs="Arial"/>
        </w:rPr>
        <w:t xml:space="preserve">tap </w:t>
      </w:r>
      <w:r w:rsidRPr="004A659A">
        <w:rPr>
          <w:rFonts w:ascii="Arial" w:hAnsi="Arial" w:cs="Arial"/>
        </w:rPr>
        <w:t xml:space="preserve">resolution for </w:t>
      </w:r>
      <w:r w:rsidR="00273E5E" w:rsidRPr="004A659A">
        <w:rPr>
          <w:rFonts w:ascii="Arial" w:hAnsi="Arial" w:cs="Arial"/>
        </w:rPr>
        <w:t xml:space="preserve">TDL </w:t>
      </w:r>
      <w:r w:rsidRPr="004A659A">
        <w:rPr>
          <w:rFonts w:ascii="Arial" w:hAnsi="Arial" w:cs="Arial"/>
        </w:rPr>
        <w:t>channel model profile. Current resolution is 5ns</w:t>
      </w:r>
      <w:r w:rsidR="00A75223" w:rsidRPr="004A659A">
        <w:rPr>
          <w:rFonts w:ascii="Arial" w:hAnsi="Arial" w:cs="Arial"/>
        </w:rPr>
        <w:t xml:space="preserve"> in all RAN4 specification</w:t>
      </w:r>
      <w:r w:rsidR="00273E5E" w:rsidRPr="004A659A">
        <w:rPr>
          <w:rFonts w:ascii="Arial" w:hAnsi="Arial" w:cs="Arial"/>
        </w:rPr>
        <w:t>s</w:t>
      </w:r>
      <w:r w:rsidR="00907B2D" w:rsidRPr="004A659A">
        <w:rPr>
          <w:rFonts w:ascii="Arial" w:hAnsi="Arial" w:cs="Arial"/>
        </w:rPr>
        <w:t>, and t</w:t>
      </w:r>
      <w:r w:rsidR="00F62564" w:rsidRPr="004A659A">
        <w:rPr>
          <w:rFonts w:ascii="Arial" w:hAnsi="Arial" w:cs="Arial"/>
        </w:rPr>
        <w:t xml:space="preserve">he </w:t>
      </w:r>
      <w:r w:rsidR="00907B2D" w:rsidRPr="004A659A">
        <w:rPr>
          <w:rFonts w:ascii="Arial" w:hAnsi="Arial" w:cs="Arial"/>
        </w:rPr>
        <w:t xml:space="preserve">corresponding </w:t>
      </w:r>
      <w:r w:rsidR="00F62564" w:rsidRPr="004A659A">
        <w:rPr>
          <w:rFonts w:ascii="Arial" w:hAnsi="Arial" w:cs="Arial"/>
        </w:rPr>
        <w:t>correlation bandwidth</w:t>
      </w:r>
      <w:r w:rsidR="00907B2D" w:rsidRPr="004A659A">
        <w:rPr>
          <w:rFonts w:ascii="Arial" w:hAnsi="Arial" w:cs="Arial"/>
        </w:rPr>
        <w:t xml:space="preserve"> is up to 200MHz.</w:t>
      </w:r>
      <w:r w:rsidR="006142E0" w:rsidRPr="004A659A">
        <w:rPr>
          <w:rFonts w:ascii="Arial" w:hAnsi="Arial" w:cs="Arial"/>
        </w:rPr>
        <w:t xml:space="preserve"> </w:t>
      </w:r>
      <w:r w:rsidR="000D7852" w:rsidRPr="004A659A">
        <w:rPr>
          <w:rFonts w:ascii="Arial" w:hAnsi="Arial" w:cs="Arial"/>
        </w:rPr>
        <w:t xml:space="preserve">For FR2-2, the channel bandwidth could be </w:t>
      </w:r>
      <w:r w:rsidR="00F2148A" w:rsidRPr="004A659A">
        <w:rPr>
          <w:rFonts w:ascii="Arial" w:hAnsi="Arial" w:cs="Arial"/>
        </w:rPr>
        <w:t xml:space="preserve">1.6GHz or even 2GHz, </w:t>
      </w:r>
      <w:r w:rsidR="00400D73" w:rsidRPr="004A659A">
        <w:rPr>
          <w:rFonts w:ascii="Arial" w:hAnsi="Arial" w:cs="Arial"/>
        </w:rPr>
        <w:t xml:space="preserve">5ns resolution would lead to repeating 200MHz correlation bandwidth. </w:t>
      </w:r>
      <w:r w:rsidR="006142E0" w:rsidRPr="004A659A">
        <w:rPr>
          <w:rFonts w:ascii="Arial" w:hAnsi="Arial" w:cs="Arial"/>
        </w:rPr>
        <w:t>If a larger correlation bandwidth</w:t>
      </w:r>
      <w:r w:rsidR="00D47E1D" w:rsidRPr="004A659A">
        <w:rPr>
          <w:rFonts w:ascii="Arial" w:hAnsi="Arial" w:cs="Arial"/>
        </w:rPr>
        <w:t xml:space="preserve"> is wanted, the smaller tap resolution is needed. But </w:t>
      </w:r>
      <w:r w:rsidR="00D11C73" w:rsidRPr="004A659A">
        <w:rPr>
          <w:rFonts w:ascii="Arial" w:hAnsi="Arial" w:cs="Arial"/>
        </w:rPr>
        <w:t xml:space="preserve">it seems hard for TE vendors to </w:t>
      </w:r>
      <w:r w:rsidR="00AE3C22" w:rsidRPr="004A659A">
        <w:rPr>
          <w:rFonts w:ascii="Arial" w:hAnsi="Arial" w:cs="Arial"/>
        </w:rPr>
        <w:t>produce smaller tap resolution.</w:t>
      </w:r>
      <w:r w:rsidR="00DD7512" w:rsidRPr="004A659A">
        <w:rPr>
          <w:rFonts w:ascii="Arial" w:hAnsi="Arial" w:cs="Arial"/>
        </w:rPr>
        <w:t xml:space="preserve"> </w:t>
      </w:r>
      <w:r w:rsidR="00A66078" w:rsidRPr="004A659A">
        <w:rPr>
          <w:rFonts w:ascii="Arial" w:hAnsi="Arial" w:cs="Arial"/>
        </w:rPr>
        <w:t xml:space="preserve">Anyway, </w:t>
      </w:r>
      <w:r w:rsidR="00615160" w:rsidRPr="004A659A">
        <w:rPr>
          <w:rFonts w:ascii="Arial" w:hAnsi="Arial" w:cs="Arial"/>
        </w:rPr>
        <w:t xml:space="preserve">TE vendors should give input on this issue. </w:t>
      </w:r>
    </w:p>
    <w:p w14:paraId="5DB55205" w14:textId="2C77223D" w:rsidR="00726FAF" w:rsidRPr="004A659A" w:rsidRDefault="00597026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>Proposal 6: Invite TE vendors to confirm the minimum tap resolution for TDL channel mo</w:t>
      </w:r>
      <w:r w:rsidR="00F74AF1" w:rsidRPr="004A659A">
        <w:rPr>
          <w:rFonts w:ascii="Arial" w:hAnsi="Arial" w:cs="Arial"/>
          <w:b/>
          <w:bCs/>
        </w:rPr>
        <w:t>del they could deliver.</w:t>
      </w:r>
      <w:r w:rsidR="00907B2D" w:rsidRPr="004A659A">
        <w:rPr>
          <w:rFonts w:ascii="Arial" w:hAnsi="Arial" w:cs="Arial"/>
          <w:b/>
          <w:bCs/>
        </w:rPr>
        <w:t xml:space="preserve"> </w:t>
      </w:r>
      <w:r w:rsidR="00F62564" w:rsidRPr="004A659A">
        <w:rPr>
          <w:rFonts w:ascii="Arial" w:hAnsi="Arial" w:cs="Arial"/>
          <w:b/>
          <w:bCs/>
        </w:rPr>
        <w:t xml:space="preserve"> </w:t>
      </w:r>
      <w:r w:rsidR="00786C1B" w:rsidRPr="004A659A">
        <w:rPr>
          <w:rFonts w:ascii="Arial" w:hAnsi="Arial" w:cs="Arial"/>
          <w:b/>
          <w:bCs/>
        </w:rPr>
        <w:t xml:space="preserve"> </w:t>
      </w:r>
    </w:p>
    <w:p w14:paraId="6E738A2C" w14:textId="77777777" w:rsidR="00786C1B" w:rsidRPr="004A659A" w:rsidRDefault="00786C1B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0693E4B4" w14:textId="25329741" w:rsidR="00905BE0" w:rsidRDefault="00905BE0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Proposal 1: Define FR2-2 demodulation requirement without LBT model for both DL and UL. </w:t>
      </w:r>
    </w:p>
    <w:p w14:paraId="617EA05F" w14:textId="674614AB" w:rsidR="00905BE0" w:rsidRPr="004A659A" w:rsidRDefault="00905BE0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>Observation 1: Phase noise impact is only obvious for high MCS.</w:t>
      </w:r>
    </w:p>
    <w:p w14:paraId="51DB3467" w14:textId="77777777" w:rsidR="00905BE0" w:rsidRPr="004A659A" w:rsidRDefault="00905BE0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>Observation 2: CPE</w:t>
      </w:r>
      <w:r>
        <w:rPr>
          <w:rFonts w:ascii="Arial" w:hAnsi="Arial" w:cs="Arial"/>
          <w:b/>
          <w:bCs/>
        </w:rPr>
        <w:t xml:space="preserve"> (+</w:t>
      </w:r>
      <w:r w:rsidRPr="004A659A">
        <w:rPr>
          <w:rFonts w:ascii="Arial" w:hAnsi="Arial" w:cs="Arial"/>
          <w:b/>
          <w:bCs/>
        </w:rPr>
        <w:t>ICI</w:t>
      </w:r>
      <w:r>
        <w:rPr>
          <w:rFonts w:ascii="Arial" w:hAnsi="Arial" w:cs="Arial"/>
          <w:b/>
          <w:bCs/>
        </w:rPr>
        <w:t>)</w:t>
      </w:r>
      <w:r w:rsidRPr="004A659A">
        <w:rPr>
          <w:rFonts w:ascii="Arial" w:hAnsi="Arial" w:cs="Arial"/>
          <w:b/>
          <w:bCs/>
        </w:rPr>
        <w:t xml:space="preserve"> could secure achiev</w:t>
      </w:r>
      <w:r>
        <w:rPr>
          <w:rFonts w:ascii="Arial" w:hAnsi="Arial" w:cs="Arial"/>
          <w:b/>
          <w:bCs/>
        </w:rPr>
        <w:t>ing</w:t>
      </w:r>
      <w:r w:rsidRPr="004A659A">
        <w:rPr>
          <w:rFonts w:ascii="Arial" w:hAnsi="Arial" w:cs="Arial"/>
          <w:b/>
          <w:bCs/>
        </w:rPr>
        <w:t xml:space="preserve"> the peak throughput when phase noise is severe but won’t help for low SNR cases.</w:t>
      </w:r>
    </w:p>
    <w:p w14:paraId="61762FBA" w14:textId="77777777" w:rsidR="00905BE0" w:rsidRPr="004A659A" w:rsidRDefault="00905BE0" w:rsidP="00905BE0">
      <w:pPr>
        <w:pBdr>
          <w:bottom w:val="single" w:sz="4" w:space="1" w:color="auto"/>
        </w:pBdr>
        <w:rPr>
          <w:rFonts w:ascii="Arial" w:hAnsi="Arial" w:cs="Arial"/>
        </w:rPr>
      </w:pPr>
      <w:r w:rsidRPr="004A659A">
        <w:rPr>
          <w:rFonts w:ascii="Arial" w:hAnsi="Arial" w:cs="Arial"/>
          <w:b/>
          <w:bCs/>
        </w:rPr>
        <w:t>Observation 3: Two PN model sets have similar performance at high modulation cases after ICI compensation.</w:t>
      </w:r>
      <w:r w:rsidRPr="004A659A">
        <w:rPr>
          <w:rFonts w:ascii="Arial" w:hAnsi="Arial" w:cs="Arial"/>
        </w:rPr>
        <w:t xml:space="preserve"> </w:t>
      </w:r>
    </w:p>
    <w:p w14:paraId="362C8D4F" w14:textId="0FB6DB78" w:rsidR="00905BE0" w:rsidRDefault="005C168B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Proposal 2: Consider phase noise model </w:t>
      </w:r>
      <w:r>
        <w:rPr>
          <w:rFonts w:ascii="Arial" w:hAnsi="Arial" w:cs="Arial"/>
          <w:b/>
          <w:bCs/>
        </w:rPr>
        <w:t>(</w:t>
      </w:r>
      <w:r w:rsidRPr="004A659A">
        <w:rPr>
          <w:rFonts w:ascii="Arial" w:hAnsi="Arial" w:cs="Arial"/>
          <w:b/>
          <w:bCs/>
        </w:rPr>
        <w:t>+ CPE</w:t>
      </w:r>
      <w:r>
        <w:rPr>
          <w:rFonts w:ascii="Arial" w:hAnsi="Arial" w:cs="Arial"/>
          <w:b/>
          <w:bCs/>
        </w:rPr>
        <w:t xml:space="preserve"> (</w:t>
      </w:r>
      <w:r w:rsidRPr="004A659A">
        <w:rPr>
          <w:rFonts w:ascii="Arial" w:hAnsi="Arial" w:cs="Arial"/>
          <w:b/>
          <w:bCs/>
        </w:rPr>
        <w:t>+ ICI</w:t>
      </w:r>
      <w:r>
        <w:rPr>
          <w:rFonts w:ascii="Arial" w:hAnsi="Arial" w:cs="Arial"/>
          <w:b/>
          <w:bCs/>
        </w:rPr>
        <w:t>))</w:t>
      </w:r>
      <w:r w:rsidRPr="004A659A">
        <w:rPr>
          <w:rFonts w:ascii="Arial" w:hAnsi="Arial" w:cs="Arial"/>
          <w:b/>
          <w:bCs/>
        </w:rPr>
        <w:t xml:space="preserve"> for the FR2-2 demodulation simulation. Companies can choose preferred PN model sets</w:t>
      </w:r>
      <w:r>
        <w:rPr>
          <w:rFonts w:ascii="Arial" w:hAnsi="Arial" w:cs="Arial"/>
          <w:b/>
          <w:bCs/>
        </w:rPr>
        <w:t xml:space="preserve"> and choose the best simulation values among no compensation, </w:t>
      </w:r>
      <w:r w:rsidRPr="004A659A">
        <w:rPr>
          <w:rFonts w:ascii="Arial" w:hAnsi="Arial" w:cs="Arial"/>
          <w:b/>
          <w:bCs/>
        </w:rPr>
        <w:t xml:space="preserve">CPE </w:t>
      </w:r>
      <w:r>
        <w:rPr>
          <w:rFonts w:ascii="Arial" w:hAnsi="Arial" w:cs="Arial"/>
          <w:b/>
          <w:bCs/>
        </w:rPr>
        <w:t>compensation and CPE+</w:t>
      </w:r>
      <w:r w:rsidRPr="004A659A">
        <w:rPr>
          <w:rFonts w:ascii="Arial" w:hAnsi="Arial" w:cs="Arial"/>
          <w:b/>
          <w:bCs/>
        </w:rPr>
        <w:t xml:space="preserve">ICI </w:t>
      </w:r>
      <w:r>
        <w:rPr>
          <w:rFonts w:ascii="Arial" w:hAnsi="Arial" w:cs="Arial"/>
          <w:b/>
          <w:bCs/>
        </w:rPr>
        <w:t>compensation for the requirement</w:t>
      </w:r>
      <w:r w:rsidRPr="004A659A">
        <w:rPr>
          <w:rFonts w:ascii="Arial" w:hAnsi="Arial" w:cs="Arial"/>
          <w:b/>
          <w:bCs/>
        </w:rPr>
        <w:t>.</w:t>
      </w:r>
      <w:r w:rsidR="00905BE0" w:rsidRPr="004A659A">
        <w:rPr>
          <w:rFonts w:ascii="Arial" w:hAnsi="Arial" w:cs="Arial"/>
          <w:b/>
          <w:bCs/>
        </w:rPr>
        <w:t xml:space="preserve">  </w:t>
      </w:r>
    </w:p>
    <w:p w14:paraId="3D899202" w14:textId="77777777" w:rsidR="00411272" w:rsidRPr="004A659A" w:rsidRDefault="00411272" w:rsidP="0041127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>Proposal 3: Invite TE vendors to give comment if FR2-2 phase noise impact by TE can be ignored or not.</w:t>
      </w:r>
    </w:p>
    <w:p w14:paraId="0585767D" w14:textId="000F2B5B" w:rsidR="00041FFC" w:rsidRPr="00041FFC" w:rsidRDefault="00041FFC" w:rsidP="00041FF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41FFC">
        <w:rPr>
          <w:rFonts w:ascii="Arial" w:hAnsi="Arial" w:cs="Arial"/>
          <w:b/>
          <w:bCs/>
        </w:rPr>
        <w:t>Proposal 4: Pend the final decision on link budget relevant configurations, such as bandwidth and MCS, until link budget is figured out based on RF session agreements on OTA test setup</w:t>
      </w:r>
      <w:r w:rsidR="009300DB">
        <w:rPr>
          <w:rFonts w:ascii="Arial" w:hAnsi="Arial" w:cs="Arial"/>
          <w:b/>
          <w:bCs/>
        </w:rPr>
        <w:t>, especially for UL</w:t>
      </w:r>
      <w:r w:rsidRPr="00041FFC">
        <w:rPr>
          <w:rFonts w:ascii="Arial" w:hAnsi="Arial" w:cs="Arial"/>
          <w:b/>
          <w:bCs/>
        </w:rPr>
        <w:t>.</w:t>
      </w:r>
    </w:p>
    <w:p w14:paraId="55A90652" w14:textId="124F391B" w:rsidR="00864DE6" w:rsidRPr="004A659A" w:rsidRDefault="00864DE6" w:rsidP="00864DE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>Proposal 5: Take TDL-A for FR2-2 demodulation requirement regarding outdoor deployment. The configuration of delay spread and Doppler shift should be set under the worst case</w:t>
      </w:r>
      <w:r w:rsidR="009300DB">
        <w:rPr>
          <w:rFonts w:ascii="Arial" w:hAnsi="Arial" w:cs="Arial"/>
          <w:b/>
          <w:bCs/>
        </w:rPr>
        <w:t xml:space="preserve"> regarding to simulations</w:t>
      </w:r>
      <w:r w:rsidRPr="004A659A">
        <w:rPr>
          <w:rFonts w:ascii="Arial" w:hAnsi="Arial" w:cs="Arial"/>
          <w:b/>
          <w:bCs/>
        </w:rPr>
        <w:t>.</w:t>
      </w:r>
    </w:p>
    <w:p w14:paraId="0C26EEA1" w14:textId="77777777" w:rsidR="00D73453" w:rsidRPr="004A659A" w:rsidRDefault="00D73453" w:rsidP="00D7345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A659A">
        <w:rPr>
          <w:rFonts w:ascii="Arial" w:hAnsi="Arial" w:cs="Arial"/>
          <w:b/>
          <w:bCs/>
        </w:rPr>
        <w:t xml:space="preserve">Proposal 6: Invite TE vendors to confirm the minimum tap resolution for TDL channel model they could deliver.   </w:t>
      </w:r>
    </w:p>
    <w:p w14:paraId="4B6A0689" w14:textId="77777777" w:rsidR="00411272" w:rsidRPr="004A659A" w:rsidRDefault="00411272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A7A86F" w14:textId="77777777" w:rsidR="00905BE0" w:rsidRPr="004A659A" w:rsidRDefault="00905BE0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5BBC7B86" w14:textId="549367EB" w:rsidR="00133CFE" w:rsidRPr="004A659A" w:rsidRDefault="002338CD" w:rsidP="00F64643">
      <w:pPr>
        <w:ind w:left="720" w:hanging="720"/>
      </w:pPr>
      <w:r w:rsidRPr="004A659A">
        <w:t>[1]</w:t>
      </w:r>
      <w:r w:rsidRPr="004A659A">
        <w:tab/>
        <w:t>TR38.808 v1</w:t>
      </w:r>
      <w:r w:rsidR="00560827" w:rsidRPr="004A659A">
        <w:t>7.</w:t>
      </w:r>
      <w:r w:rsidRPr="004A659A">
        <w:t xml:space="preserve">1.0, </w:t>
      </w:r>
      <w:r w:rsidR="00F64643" w:rsidRPr="004A659A">
        <w:t>Study on supporting NR from 52.6 GHz to 71 GHz (Release 17)</w:t>
      </w:r>
      <w:r w:rsidR="00E0068F" w:rsidRPr="004A659A">
        <w:t>.</w:t>
      </w:r>
    </w:p>
    <w:p w14:paraId="360693F7" w14:textId="052C24D6" w:rsidR="00A41CB9" w:rsidRPr="004A659A" w:rsidRDefault="00A41CB9" w:rsidP="00F64643">
      <w:pPr>
        <w:ind w:left="720" w:hanging="720"/>
      </w:pPr>
      <w:r w:rsidRPr="004A659A">
        <w:lastRenderedPageBreak/>
        <w:t>[2]</w:t>
      </w:r>
      <w:r w:rsidRPr="004A659A">
        <w:tab/>
        <w:t>R4-2207223, WF for NR extended to 71GHz demodulation, Intel</w:t>
      </w:r>
      <w:r w:rsidR="00AF1F8B" w:rsidRPr="004A659A">
        <w:t>, RAN4#102-e</w:t>
      </w:r>
    </w:p>
    <w:p w14:paraId="3B54B63C" w14:textId="758CAF8C" w:rsidR="002D33E5" w:rsidRPr="004A659A" w:rsidRDefault="002D33E5" w:rsidP="00F64643">
      <w:pPr>
        <w:ind w:left="720" w:hanging="720"/>
      </w:pPr>
      <w:r w:rsidRPr="004A659A">
        <w:t xml:space="preserve">[3] </w:t>
      </w:r>
      <w:r w:rsidRPr="004A659A">
        <w:tab/>
      </w:r>
      <w:r w:rsidRPr="0053315E">
        <w:t>R4-22</w:t>
      </w:r>
      <w:r w:rsidR="0053315E" w:rsidRPr="0053315E">
        <w:t>08325</w:t>
      </w:r>
      <w:r w:rsidRPr="0053315E">
        <w:t xml:space="preserve">, Simulation results for </w:t>
      </w:r>
      <w:r w:rsidR="001F7964" w:rsidRPr="0053315E">
        <w:t>FR2-2 PDSCH demodulation results, Ericsson</w:t>
      </w:r>
    </w:p>
    <w:p w14:paraId="0DDA0931" w14:textId="0DBCF79C" w:rsidR="001F7964" w:rsidRPr="004A659A" w:rsidRDefault="001F7964" w:rsidP="00F64643">
      <w:pPr>
        <w:ind w:left="720" w:hanging="720"/>
      </w:pPr>
      <w:r w:rsidRPr="004A659A">
        <w:t xml:space="preserve">[4] </w:t>
      </w:r>
      <w:r w:rsidRPr="004A659A">
        <w:tab/>
      </w:r>
      <w:r w:rsidRPr="007E2F63">
        <w:t>R4-22</w:t>
      </w:r>
      <w:r w:rsidR="007E2F63" w:rsidRPr="007E2F63">
        <w:t>08022</w:t>
      </w:r>
      <w:r w:rsidRPr="007E2F63">
        <w:t>, Simulation results for FR2-2 PUSCH demodulation results, Ericsson</w:t>
      </w:r>
    </w:p>
    <w:sectPr w:rsidR="001F7964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0"/>
  </w:num>
  <w:num w:numId="10">
    <w:abstractNumId w:val="18"/>
  </w:num>
  <w:num w:numId="11">
    <w:abstractNumId w:val="7"/>
  </w:num>
  <w:num w:numId="12">
    <w:abstractNumId w:val="4"/>
  </w:num>
  <w:num w:numId="13">
    <w:abstractNumId w:val="19"/>
  </w:num>
  <w:num w:numId="14">
    <w:abstractNumId w:val="5"/>
  </w:num>
  <w:num w:numId="15">
    <w:abstractNumId w:val="2"/>
  </w:num>
  <w:num w:numId="16">
    <w:abstractNumId w:val="17"/>
  </w:num>
  <w:num w:numId="17">
    <w:abstractNumId w:val="11"/>
  </w:num>
  <w:num w:numId="18">
    <w:abstractNumId w:val="1"/>
  </w:num>
  <w:num w:numId="19">
    <w:abstractNumId w:val="3"/>
  </w:num>
  <w:num w:numId="20">
    <w:abstractNumId w:val="15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805"/>
    <w:rsid w:val="00007090"/>
    <w:rsid w:val="00007103"/>
    <w:rsid w:val="00012A84"/>
    <w:rsid w:val="00013CD7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61F"/>
    <w:rsid w:val="000310D6"/>
    <w:rsid w:val="0003314E"/>
    <w:rsid w:val="00040DBE"/>
    <w:rsid w:val="00041FFC"/>
    <w:rsid w:val="00042E42"/>
    <w:rsid w:val="00042EDF"/>
    <w:rsid w:val="00044498"/>
    <w:rsid w:val="00046C0B"/>
    <w:rsid w:val="00051B3B"/>
    <w:rsid w:val="00051F39"/>
    <w:rsid w:val="000533DD"/>
    <w:rsid w:val="00055136"/>
    <w:rsid w:val="00056641"/>
    <w:rsid w:val="00056852"/>
    <w:rsid w:val="00063E39"/>
    <w:rsid w:val="000647E5"/>
    <w:rsid w:val="00065697"/>
    <w:rsid w:val="0007139E"/>
    <w:rsid w:val="00071A8E"/>
    <w:rsid w:val="000721C7"/>
    <w:rsid w:val="00072A6E"/>
    <w:rsid w:val="00072DD9"/>
    <w:rsid w:val="0007545A"/>
    <w:rsid w:val="000762E4"/>
    <w:rsid w:val="0008128B"/>
    <w:rsid w:val="0008273E"/>
    <w:rsid w:val="000856D1"/>
    <w:rsid w:val="000861D5"/>
    <w:rsid w:val="00090B71"/>
    <w:rsid w:val="000917AF"/>
    <w:rsid w:val="00091AAE"/>
    <w:rsid w:val="00093667"/>
    <w:rsid w:val="00096075"/>
    <w:rsid w:val="000A15E2"/>
    <w:rsid w:val="000A233A"/>
    <w:rsid w:val="000A466E"/>
    <w:rsid w:val="000A4DF4"/>
    <w:rsid w:val="000A51CF"/>
    <w:rsid w:val="000B0756"/>
    <w:rsid w:val="000B0D9F"/>
    <w:rsid w:val="000B46C3"/>
    <w:rsid w:val="000B51FD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5AF1"/>
    <w:rsid w:val="000D6627"/>
    <w:rsid w:val="000D776A"/>
    <w:rsid w:val="000D7852"/>
    <w:rsid w:val="000E2606"/>
    <w:rsid w:val="000E6069"/>
    <w:rsid w:val="000E743A"/>
    <w:rsid w:val="000E76E6"/>
    <w:rsid w:val="000F0CFD"/>
    <w:rsid w:val="000F10FB"/>
    <w:rsid w:val="000F2F82"/>
    <w:rsid w:val="000F40FC"/>
    <w:rsid w:val="000F423F"/>
    <w:rsid w:val="000F55BD"/>
    <w:rsid w:val="000F5E7D"/>
    <w:rsid w:val="000F6F53"/>
    <w:rsid w:val="000F7255"/>
    <w:rsid w:val="00100D7C"/>
    <w:rsid w:val="00103380"/>
    <w:rsid w:val="001035DA"/>
    <w:rsid w:val="001035FD"/>
    <w:rsid w:val="001052D4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221D"/>
    <w:rsid w:val="00123056"/>
    <w:rsid w:val="0012392C"/>
    <w:rsid w:val="00125D91"/>
    <w:rsid w:val="00126131"/>
    <w:rsid w:val="00126192"/>
    <w:rsid w:val="00127284"/>
    <w:rsid w:val="00130A81"/>
    <w:rsid w:val="00133C52"/>
    <w:rsid w:val="00133CFE"/>
    <w:rsid w:val="00134ADC"/>
    <w:rsid w:val="00135A53"/>
    <w:rsid w:val="001368E0"/>
    <w:rsid w:val="00136DF7"/>
    <w:rsid w:val="00137826"/>
    <w:rsid w:val="00140BBC"/>
    <w:rsid w:val="00141AF6"/>
    <w:rsid w:val="001450D1"/>
    <w:rsid w:val="00146754"/>
    <w:rsid w:val="001468DE"/>
    <w:rsid w:val="001471FB"/>
    <w:rsid w:val="00147A7E"/>
    <w:rsid w:val="00150681"/>
    <w:rsid w:val="00150C77"/>
    <w:rsid w:val="00150F0D"/>
    <w:rsid w:val="001521DE"/>
    <w:rsid w:val="00152885"/>
    <w:rsid w:val="00153A2D"/>
    <w:rsid w:val="00153CAA"/>
    <w:rsid w:val="0015477B"/>
    <w:rsid w:val="00154A32"/>
    <w:rsid w:val="00154D4C"/>
    <w:rsid w:val="00154E47"/>
    <w:rsid w:val="00157954"/>
    <w:rsid w:val="00160BEC"/>
    <w:rsid w:val="00162213"/>
    <w:rsid w:val="0016236B"/>
    <w:rsid w:val="00163F22"/>
    <w:rsid w:val="001644A0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1C2E"/>
    <w:rsid w:val="0018466C"/>
    <w:rsid w:val="0019565B"/>
    <w:rsid w:val="00195D7A"/>
    <w:rsid w:val="00196CBA"/>
    <w:rsid w:val="00197112"/>
    <w:rsid w:val="001A14E1"/>
    <w:rsid w:val="001A5E62"/>
    <w:rsid w:val="001B0920"/>
    <w:rsid w:val="001B12E4"/>
    <w:rsid w:val="001B3A2B"/>
    <w:rsid w:val="001B5B38"/>
    <w:rsid w:val="001B60E4"/>
    <w:rsid w:val="001B6116"/>
    <w:rsid w:val="001B6BA8"/>
    <w:rsid w:val="001B6F36"/>
    <w:rsid w:val="001B7A72"/>
    <w:rsid w:val="001C1AA5"/>
    <w:rsid w:val="001C24EE"/>
    <w:rsid w:val="001C2C7E"/>
    <w:rsid w:val="001C3576"/>
    <w:rsid w:val="001C384F"/>
    <w:rsid w:val="001C4246"/>
    <w:rsid w:val="001C4964"/>
    <w:rsid w:val="001C4DBB"/>
    <w:rsid w:val="001C62F1"/>
    <w:rsid w:val="001D0D76"/>
    <w:rsid w:val="001D38DF"/>
    <w:rsid w:val="001D609F"/>
    <w:rsid w:val="001D76AA"/>
    <w:rsid w:val="001E1990"/>
    <w:rsid w:val="001E37B6"/>
    <w:rsid w:val="001E3FCE"/>
    <w:rsid w:val="001E4522"/>
    <w:rsid w:val="001E46C4"/>
    <w:rsid w:val="001E4BD9"/>
    <w:rsid w:val="001E5304"/>
    <w:rsid w:val="001E659F"/>
    <w:rsid w:val="001E6B27"/>
    <w:rsid w:val="001F12B7"/>
    <w:rsid w:val="001F7964"/>
    <w:rsid w:val="002003EF"/>
    <w:rsid w:val="00200F84"/>
    <w:rsid w:val="0020183F"/>
    <w:rsid w:val="00201CF4"/>
    <w:rsid w:val="002028EB"/>
    <w:rsid w:val="002032A3"/>
    <w:rsid w:val="0020426E"/>
    <w:rsid w:val="00204B27"/>
    <w:rsid w:val="00205BA4"/>
    <w:rsid w:val="00206693"/>
    <w:rsid w:val="002070DA"/>
    <w:rsid w:val="00216FB8"/>
    <w:rsid w:val="0021725D"/>
    <w:rsid w:val="0022024B"/>
    <w:rsid w:val="002212AD"/>
    <w:rsid w:val="00222598"/>
    <w:rsid w:val="00223535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2F4D"/>
    <w:rsid w:val="00255507"/>
    <w:rsid w:val="0025675C"/>
    <w:rsid w:val="00257839"/>
    <w:rsid w:val="0026069A"/>
    <w:rsid w:val="00264037"/>
    <w:rsid w:val="00265B02"/>
    <w:rsid w:val="00265F07"/>
    <w:rsid w:val="00266672"/>
    <w:rsid w:val="0026795B"/>
    <w:rsid w:val="00271171"/>
    <w:rsid w:val="00271612"/>
    <w:rsid w:val="00272CDD"/>
    <w:rsid w:val="0027358A"/>
    <w:rsid w:val="00273D47"/>
    <w:rsid w:val="00273E5E"/>
    <w:rsid w:val="00282518"/>
    <w:rsid w:val="00284CAD"/>
    <w:rsid w:val="00287BEE"/>
    <w:rsid w:val="00290368"/>
    <w:rsid w:val="00293164"/>
    <w:rsid w:val="00293F4D"/>
    <w:rsid w:val="002A37AA"/>
    <w:rsid w:val="002A3A39"/>
    <w:rsid w:val="002A69E1"/>
    <w:rsid w:val="002A6FED"/>
    <w:rsid w:val="002A7CE2"/>
    <w:rsid w:val="002B093F"/>
    <w:rsid w:val="002B0B50"/>
    <w:rsid w:val="002B270C"/>
    <w:rsid w:val="002B2A5C"/>
    <w:rsid w:val="002B392E"/>
    <w:rsid w:val="002B4423"/>
    <w:rsid w:val="002B589C"/>
    <w:rsid w:val="002B7C74"/>
    <w:rsid w:val="002C365C"/>
    <w:rsid w:val="002C6EDE"/>
    <w:rsid w:val="002D1019"/>
    <w:rsid w:val="002D1CB7"/>
    <w:rsid w:val="002D2B7C"/>
    <w:rsid w:val="002D33E5"/>
    <w:rsid w:val="002E32F2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3CF1"/>
    <w:rsid w:val="0030553B"/>
    <w:rsid w:val="0030724B"/>
    <w:rsid w:val="003132F4"/>
    <w:rsid w:val="003139B8"/>
    <w:rsid w:val="0031512C"/>
    <w:rsid w:val="003153A7"/>
    <w:rsid w:val="00315D78"/>
    <w:rsid w:val="003177D9"/>
    <w:rsid w:val="00320D93"/>
    <w:rsid w:val="00322D93"/>
    <w:rsid w:val="003347DF"/>
    <w:rsid w:val="0033713D"/>
    <w:rsid w:val="0034311E"/>
    <w:rsid w:val="0034405D"/>
    <w:rsid w:val="003449A2"/>
    <w:rsid w:val="003469C5"/>
    <w:rsid w:val="00346DDB"/>
    <w:rsid w:val="003471C1"/>
    <w:rsid w:val="00347FF0"/>
    <w:rsid w:val="0035135A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77C06"/>
    <w:rsid w:val="003853D6"/>
    <w:rsid w:val="00387A4D"/>
    <w:rsid w:val="00390696"/>
    <w:rsid w:val="003912B1"/>
    <w:rsid w:val="00391473"/>
    <w:rsid w:val="00394B35"/>
    <w:rsid w:val="00394D75"/>
    <w:rsid w:val="003A0C30"/>
    <w:rsid w:val="003A5C5C"/>
    <w:rsid w:val="003A7693"/>
    <w:rsid w:val="003B10CE"/>
    <w:rsid w:val="003B2F60"/>
    <w:rsid w:val="003B4242"/>
    <w:rsid w:val="003B55C3"/>
    <w:rsid w:val="003B586F"/>
    <w:rsid w:val="003B5AA2"/>
    <w:rsid w:val="003B7B16"/>
    <w:rsid w:val="003C2C88"/>
    <w:rsid w:val="003C40FD"/>
    <w:rsid w:val="003C4205"/>
    <w:rsid w:val="003C61C1"/>
    <w:rsid w:val="003C775B"/>
    <w:rsid w:val="003D0A94"/>
    <w:rsid w:val="003D1097"/>
    <w:rsid w:val="003D456B"/>
    <w:rsid w:val="003D470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0D73"/>
    <w:rsid w:val="00403AF2"/>
    <w:rsid w:val="00403E01"/>
    <w:rsid w:val="00405F03"/>
    <w:rsid w:val="0040749E"/>
    <w:rsid w:val="004077F3"/>
    <w:rsid w:val="00411272"/>
    <w:rsid w:val="004160BD"/>
    <w:rsid w:val="0041781B"/>
    <w:rsid w:val="004208A7"/>
    <w:rsid w:val="00424874"/>
    <w:rsid w:val="00425051"/>
    <w:rsid w:val="00425D07"/>
    <w:rsid w:val="00430A88"/>
    <w:rsid w:val="004330CA"/>
    <w:rsid w:val="00433A70"/>
    <w:rsid w:val="004353D5"/>
    <w:rsid w:val="00435DB6"/>
    <w:rsid w:val="00437864"/>
    <w:rsid w:val="0044117C"/>
    <w:rsid w:val="00441FF5"/>
    <w:rsid w:val="004440EB"/>
    <w:rsid w:val="0045060C"/>
    <w:rsid w:val="00453B47"/>
    <w:rsid w:val="00454007"/>
    <w:rsid w:val="00454551"/>
    <w:rsid w:val="0045529E"/>
    <w:rsid w:val="00455A57"/>
    <w:rsid w:val="00455EC2"/>
    <w:rsid w:val="004567BD"/>
    <w:rsid w:val="004568E3"/>
    <w:rsid w:val="00457FE2"/>
    <w:rsid w:val="0046069C"/>
    <w:rsid w:val="004612F7"/>
    <w:rsid w:val="004618A6"/>
    <w:rsid w:val="00462D8D"/>
    <w:rsid w:val="004672BD"/>
    <w:rsid w:val="00470D5B"/>
    <w:rsid w:val="00472D29"/>
    <w:rsid w:val="00475AA3"/>
    <w:rsid w:val="00475E03"/>
    <w:rsid w:val="00481F4D"/>
    <w:rsid w:val="00482CF1"/>
    <w:rsid w:val="00483B22"/>
    <w:rsid w:val="004847A4"/>
    <w:rsid w:val="00486123"/>
    <w:rsid w:val="00491DFF"/>
    <w:rsid w:val="004942C8"/>
    <w:rsid w:val="0049591B"/>
    <w:rsid w:val="0049604D"/>
    <w:rsid w:val="00497C40"/>
    <w:rsid w:val="004A11E3"/>
    <w:rsid w:val="004A1F55"/>
    <w:rsid w:val="004A212C"/>
    <w:rsid w:val="004A659A"/>
    <w:rsid w:val="004A6BCA"/>
    <w:rsid w:val="004A6CB1"/>
    <w:rsid w:val="004A711F"/>
    <w:rsid w:val="004B004C"/>
    <w:rsid w:val="004B1492"/>
    <w:rsid w:val="004B2D15"/>
    <w:rsid w:val="004B2E7D"/>
    <w:rsid w:val="004B3B56"/>
    <w:rsid w:val="004B3EBD"/>
    <w:rsid w:val="004B4829"/>
    <w:rsid w:val="004B7224"/>
    <w:rsid w:val="004C2D32"/>
    <w:rsid w:val="004C5C5F"/>
    <w:rsid w:val="004C6960"/>
    <w:rsid w:val="004D05AE"/>
    <w:rsid w:val="004D10AA"/>
    <w:rsid w:val="004D26EF"/>
    <w:rsid w:val="004D32D8"/>
    <w:rsid w:val="004D6FBE"/>
    <w:rsid w:val="004E0FCE"/>
    <w:rsid w:val="004E11BA"/>
    <w:rsid w:val="004E1A52"/>
    <w:rsid w:val="004E2AD7"/>
    <w:rsid w:val="004E64B0"/>
    <w:rsid w:val="004E7E06"/>
    <w:rsid w:val="004F0275"/>
    <w:rsid w:val="004F1EEB"/>
    <w:rsid w:val="004F2661"/>
    <w:rsid w:val="004F2A11"/>
    <w:rsid w:val="004F531D"/>
    <w:rsid w:val="004F575C"/>
    <w:rsid w:val="004F5D40"/>
    <w:rsid w:val="00500DCF"/>
    <w:rsid w:val="00505053"/>
    <w:rsid w:val="00505407"/>
    <w:rsid w:val="00505A3B"/>
    <w:rsid w:val="00506BF6"/>
    <w:rsid w:val="005109E9"/>
    <w:rsid w:val="00511B48"/>
    <w:rsid w:val="0052086D"/>
    <w:rsid w:val="005224AA"/>
    <w:rsid w:val="005229EF"/>
    <w:rsid w:val="00522BFB"/>
    <w:rsid w:val="005241B7"/>
    <w:rsid w:val="00526025"/>
    <w:rsid w:val="005261F5"/>
    <w:rsid w:val="005266F6"/>
    <w:rsid w:val="005324BE"/>
    <w:rsid w:val="0053315E"/>
    <w:rsid w:val="00533E27"/>
    <w:rsid w:val="00534071"/>
    <w:rsid w:val="00535C30"/>
    <w:rsid w:val="00537534"/>
    <w:rsid w:val="00542A8F"/>
    <w:rsid w:val="00542FEC"/>
    <w:rsid w:val="005433AF"/>
    <w:rsid w:val="00546EDE"/>
    <w:rsid w:val="005500B9"/>
    <w:rsid w:val="0055291C"/>
    <w:rsid w:val="00552941"/>
    <w:rsid w:val="005534BA"/>
    <w:rsid w:val="005555D8"/>
    <w:rsid w:val="00556996"/>
    <w:rsid w:val="00557FF2"/>
    <w:rsid w:val="00560476"/>
    <w:rsid w:val="0056067A"/>
    <w:rsid w:val="00560827"/>
    <w:rsid w:val="00561239"/>
    <w:rsid w:val="00563806"/>
    <w:rsid w:val="005653FC"/>
    <w:rsid w:val="00566A14"/>
    <w:rsid w:val="00570900"/>
    <w:rsid w:val="00574D40"/>
    <w:rsid w:val="005803B9"/>
    <w:rsid w:val="00581BE8"/>
    <w:rsid w:val="00582982"/>
    <w:rsid w:val="005846B6"/>
    <w:rsid w:val="00585572"/>
    <w:rsid w:val="00587E24"/>
    <w:rsid w:val="00587F1B"/>
    <w:rsid w:val="005903CB"/>
    <w:rsid w:val="00593B9B"/>
    <w:rsid w:val="00594238"/>
    <w:rsid w:val="005944D5"/>
    <w:rsid w:val="005951AC"/>
    <w:rsid w:val="0059653B"/>
    <w:rsid w:val="0059699E"/>
    <w:rsid w:val="00597026"/>
    <w:rsid w:val="005A0454"/>
    <w:rsid w:val="005A1C16"/>
    <w:rsid w:val="005A5395"/>
    <w:rsid w:val="005A7830"/>
    <w:rsid w:val="005A7BC6"/>
    <w:rsid w:val="005A7EA2"/>
    <w:rsid w:val="005B2A25"/>
    <w:rsid w:val="005B75E0"/>
    <w:rsid w:val="005B77D5"/>
    <w:rsid w:val="005C0222"/>
    <w:rsid w:val="005C168B"/>
    <w:rsid w:val="005C28BA"/>
    <w:rsid w:val="005C2EED"/>
    <w:rsid w:val="005C3E62"/>
    <w:rsid w:val="005C5CF1"/>
    <w:rsid w:val="005D2BB4"/>
    <w:rsid w:val="005D4E0C"/>
    <w:rsid w:val="005D58CE"/>
    <w:rsid w:val="005D67D4"/>
    <w:rsid w:val="005E1133"/>
    <w:rsid w:val="005E1B31"/>
    <w:rsid w:val="005E5597"/>
    <w:rsid w:val="005E5C7B"/>
    <w:rsid w:val="005E6E93"/>
    <w:rsid w:val="005F0012"/>
    <w:rsid w:val="005F0964"/>
    <w:rsid w:val="005F149B"/>
    <w:rsid w:val="005F4C3E"/>
    <w:rsid w:val="005F590D"/>
    <w:rsid w:val="005F626D"/>
    <w:rsid w:val="00600690"/>
    <w:rsid w:val="00605C48"/>
    <w:rsid w:val="00606E73"/>
    <w:rsid w:val="006076A6"/>
    <w:rsid w:val="00607EEA"/>
    <w:rsid w:val="00613A9C"/>
    <w:rsid w:val="00614036"/>
    <w:rsid w:val="006142E0"/>
    <w:rsid w:val="00614AD1"/>
    <w:rsid w:val="00615160"/>
    <w:rsid w:val="0061764A"/>
    <w:rsid w:val="00620A5E"/>
    <w:rsid w:val="00621023"/>
    <w:rsid w:val="0062251E"/>
    <w:rsid w:val="006231AC"/>
    <w:rsid w:val="00623F24"/>
    <w:rsid w:val="00624729"/>
    <w:rsid w:val="00624B90"/>
    <w:rsid w:val="00624EB2"/>
    <w:rsid w:val="00625F36"/>
    <w:rsid w:val="00626A05"/>
    <w:rsid w:val="00630733"/>
    <w:rsid w:val="006318EB"/>
    <w:rsid w:val="00636B3A"/>
    <w:rsid w:val="00636D75"/>
    <w:rsid w:val="006373E5"/>
    <w:rsid w:val="00640062"/>
    <w:rsid w:val="00643A0F"/>
    <w:rsid w:val="0064469F"/>
    <w:rsid w:val="00644F8B"/>
    <w:rsid w:val="006451BC"/>
    <w:rsid w:val="00645C06"/>
    <w:rsid w:val="006463BA"/>
    <w:rsid w:val="00650F9B"/>
    <w:rsid w:val="00654A33"/>
    <w:rsid w:val="006602BD"/>
    <w:rsid w:val="006626DD"/>
    <w:rsid w:val="00665DB3"/>
    <w:rsid w:val="00665FC5"/>
    <w:rsid w:val="00666619"/>
    <w:rsid w:val="00667708"/>
    <w:rsid w:val="00667946"/>
    <w:rsid w:val="00670217"/>
    <w:rsid w:val="00670D27"/>
    <w:rsid w:val="006719A0"/>
    <w:rsid w:val="0067224B"/>
    <w:rsid w:val="006757BE"/>
    <w:rsid w:val="00680FC2"/>
    <w:rsid w:val="006839C2"/>
    <w:rsid w:val="00683B03"/>
    <w:rsid w:val="006846B2"/>
    <w:rsid w:val="0068553E"/>
    <w:rsid w:val="0069004F"/>
    <w:rsid w:val="006918D8"/>
    <w:rsid w:val="00692150"/>
    <w:rsid w:val="00693FA1"/>
    <w:rsid w:val="006947C5"/>
    <w:rsid w:val="006959B4"/>
    <w:rsid w:val="00696816"/>
    <w:rsid w:val="006A0260"/>
    <w:rsid w:val="006A2CFE"/>
    <w:rsid w:val="006A5A4A"/>
    <w:rsid w:val="006A68BC"/>
    <w:rsid w:val="006B02A0"/>
    <w:rsid w:val="006B54AD"/>
    <w:rsid w:val="006B6526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D39E2"/>
    <w:rsid w:val="006D3D9C"/>
    <w:rsid w:val="006D72C6"/>
    <w:rsid w:val="006E3E38"/>
    <w:rsid w:val="006E4F9B"/>
    <w:rsid w:val="006F065B"/>
    <w:rsid w:val="006F0759"/>
    <w:rsid w:val="006F0FDA"/>
    <w:rsid w:val="006F11DF"/>
    <w:rsid w:val="006F1984"/>
    <w:rsid w:val="006F23A2"/>
    <w:rsid w:val="006F4A88"/>
    <w:rsid w:val="006F78C6"/>
    <w:rsid w:val="00702B1F"/>
    <w:rsid w:val="007040C9"/>
    <w:rsid w:val="00706B9A"/>
    <w:rsid w:val="00706C04"/>
    <w:rsid w:val="0070720D"/>
    <w:rsid w:val="00710770"/>
    <w:rsid w:val="00711A2D"/>
    <w:rsid w:val="00715852"/>
    <w:rsid w:val="00716069"/>
    <w:rsid w:val="007220AD"/>
    <w:rsid w:val="00722C61"/>
    <w:rsid w:val="00724DBA"/>
    <w:rsid w:val="00725532"/>
    <w:rsid w:val="00726FAF"/>
    <w:rsid w:val="00730062"/>
    <w:rsid w:val="00730207"/>
    <w:rsid w:val="0073087E"/>
    <w:rsid w:val="00730D4A"/>
    <w:rsid w:val="00733C7D"/>
    <w:rsid w:val="00734859"/>
    <w:rsid w:val="007350E2"/>
    <w:rsid w:val="0074145A"/>
    <w:rsid w:val="00744FBA"/>
    <w:rsid w:val="007468CA"/>
    <w:rsid w:val="0075087E"/>
    <w:rsid w:val="00750C36"/>
    <w:rsid w:val="007511D4"/>
    <w:rsid w:val="007514ED"/>
    <w:rsid w:val="00752368"/>
    <w:rsid w:val="00754CB9"/>
    <w:rsid w:val="007610D7"/>
    <w:rsid w:val="00763FE5"/>
    <w:rsid w:val="00767209"/>
    <w:rsid w:val="00771346"/>
    <w:rsid w:val="0077228D"/>
    <w:rsid w:val="00774618"/>
    <w:rsid w:val="00776E79"/>
    <w:rsid w:val="00780142"/>
    <w:rsid w:val="00780C5D"/>
    <w:rsid w:val="00781CFA"/>
    <w:rsid w:val="007827B0"/>
    <w:rsid w:val="00783F0F"/>
    <w:rsid w:val="00786C1B"/>
    <w:rsid w:val="00790E70"/>
    <w:rsid w:val="00791135"/>
    <w:rsid w:val="00794977"/>
    <w:rsid w:val="007951E0"/>
    <w:rsid w:val="00795BA2"/>
    <w:rsid w:val="0079652A"/>
    <w:rsid w:val="007965FF"/>
    <w:rsid w:val="00796D71"/>
    <w:rsid w:val="0079703D"/>
    <w:rsid w:val="00797F0A"/>
    <w:rsid w:val="007A376F"/>
    <w:rsid w:val="007A533A"/>
    <w:rsid w:val="007B6CC3"/>
    <w:rsid w:val="007C0932"/>
    <w:rsid w:val="007C337A"/>
    <w:rsid w:val="007C4FE9"/>
    <w:rsid w:val="007C65E8"/>
    <w:rsid w:val="007C6AB6"/>
    <w:rsid w:val="007C783D"/>
    <w:rsid w:val="007D226C"/>
    <w:rsid w:val="007D2816"/>
    <w:rsid w:val="007D7B1D"/>
    <w:rsid w:val="007E08D6"/>
    <w:rsid w:val="007E0EFF"/>
    <w:rsid w:val="007E1E60"/>
    <w:rsid w:val="007E2F63"/>
    <w:rsid w:val="007E4105"/>
    <w:rsid w:val="007E6298"/>
    <w:rsid w:val="007E7085"/>
    <w:rsid w:val="007F22CB"/>
    <w:rsid w:val="007F2ED1"/>
    <w:rsid w:val="007F40D3"/>
    <w:rsid w:val="007F5B3E"/>
    <w:rsid w:val="007F5E9C"/>
    <w:rsid w:val="00801790"/>
    <w:rsid w:val="00803251"/>
    <w:rsid w:val="00803321"/>
    <w:rsid w:val="00804849"/>
    <w:rsid w:val="00805529"/>
    <w:rsid w:val="00806266"/>
    <w:rsid w:val="00806BA9"/>
    <w:rsid w:val="00807B9E"/>
    <w:rsid w:val="00807F32"/>
    <w:rsid w:val="008108D8"/>
    <w:rsid w:val="00811FDB"/>
    <w:rsid w:val="00814AB3"/>
    <w:rsid w:val="00817F75"/>
    <w:rsid w:val="008213E2"/>
    <w:rsid w:val="00827171"/>
    <w:rsid w:val="008346E1"/>
    <w:rsid w:val="00836166"/>
    <w:rsid w:val="00836CDD"/>
    <w:rsid w:val="00841FCD"/>
    <w:rsid w:val="008420DB"/>
    <w:rsid w:val="008441A2"/>
    <w:rsid w:val="00845A52"/>
    <w:rsid w:val="0084600C"/>
    <w:rsid w:val="00846CA8"/>
    <w:rsid w:val="008502CC"/>
    <w:rsid w:val="00851384"/>
    <w:rsid w:val="00851A87"/>
    <w:rsid w:val="00852FAB"/>
    <w:rsid w:val="00855DAD"/>
    <w:rsid w:val="00855F90"/>
    <w:rsid w:val="00857EBA"/>
    <w:rsid w:val="00860F86"/>
    <w:rsid w:val="00861B56"/>
    <w:rsid w:val="00862641"/>
    <w:rsid w:val="0086307E"/>
    <w:rsid w:val="00863192"/>
    <w:rsid w:val="008638CF"/>
    <w:rsid w:val="008639B5"/>
    <w:rsid w:val="00864A6A"/>
    <w:rsid w:val="00864DE6"/>
    <w:rsid w:val="008653A7"/>
    <w:rsid w:val="00870CCC"/>
    <w:rsid w:val="00873DC5"/>
    <w:rsid w:val="00873E36"/>
    <w:rsid w:val="0087729D"/>
    <w:rsid w:val="0087755D"/>
    <w:rsid w:val="0087769E"/>
    <w:rsid w:val="0088288F"/>
    <w:rsid w:val="00884395"/>
    <w:rsid w:val="00884971"/>
    <w:rsid w:val="00885343"/>
    <w:rsid w:val="008917F2"/>
    <w:rsid w:val="00894537"/>
    <w:rsid w:val="00895152"/>
    <w:rsid w:val="008A2A82"/>
    <w:rsid w:val="008A460D"/>
    <w:rsid w:val="008A5269"/>
    <w:rsid w:val="008A73C8"/>
    <w:rsid w:val="008B2866"/>
    <w:rsid w:val="008B2C4F"/>
    <w:rsid w:val="008B6406"/>
    <w:rsid w:val="008B74CA"/>
    <w:rsid w:val="008B7664"/>
    <w:rsid w:val="008C1865"/>
    <w:rsid w:val="008C18BE"/>
    <w:rsid w:val="008C38B6"/>
    <w:rsid w:val="008C70AE"/>
    <w:rsid w:val="008D109B"/>
    <w:rsid w:val="008D1261"/>
    <w:rsid w:val="008D2558"/>
    <w:rsid w:val="008D3BA5"/>
    <w:rsid w:val="008E126C"/>
    <w:rsid w:val="008E1474"/>
    <w:rsid w:val="008E31EC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5BE0"/>
    <w:rsid w:val="00905C87"/>
    <w:rsid w:val="00907300"/>
    <w:rsid w:val="00907B2D"/>
    <w:rsid w:val="009105E3"/>
    <w:rsid w:val="00912700"/>
    <w:rsid w:val="00915842"/>
    <w:rsid w:val="009175CD"/>
    <w:rsid w:val="009216B5"/>
    <w:rsid w:val="00923110"/>
    <w:rsid w:val="00924E59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42652"/>
    <w:rsid w:val="009509F9"/>
    <w:rsid w:val="0095269C"/>
    <w:rsid w:val="0095335B"/>
    <w:rsid w:val="00957889"/>
    <w:rsid w:val="00963BDF"/>
    <w:rsid w:val="00965D09"/>
    <w:rsid w:val="00966BF2"/>
    <w:rsid w:val="009706AD"/>
    <w:rsid w:val="009713A6"/>
    <w:rsid w:val="0097308C"/>
    <w:rsid w:val="0097344A"/>
    <w:rsid w:val="00976AC2"/>
    <w:rsid w:val="0098026F"/>
    <w:rsid w:val="00980523"/>
    <w:rsid w:val="009813A5"/>
    <w:rsid w:val="00981C20"/>
    <w:rsid w:val="00981FBE"/>
    <w:rsid w:val="00982AFF"/>
    <w:rsid w:val="00984931"/>
    <w:rsid w:val="00984D30"/>
    <w:rsid w:val="00985AF6"/>
    <w:rsid w:val="009862A1"/>
    <w:rsid w:val="00986CD8"/>
    <w:rsid w:val="009917D1"/>
    <w:rsid w:val="00992A83"/>
    <w:rsid w:val="009964CE"/>
    <w:rsid w:val="00996B0D"/>
    <w:rsid w:val="00996BA8"/>
    <w:rsid w:val="009A1583"/>
    <w:rsid w:val="009A193D"/>
    <w:rsid w:val="009A337A"/>
    <w:rsid w:val="009A3F85"/>
    <w:rsid w:val="009A5222"/>
    <w:rsid w:val="009A5AC6"/>
    <w:rsid w:val="009B0BB4"/>
    <w:rsid w:val="009B1751"/>
    <w:rsid w:val="009B1EC2"/>
    <w:rsid w:val="009B221A"/>
    <w:rsid w:val="009B4B71"/>
    <w:rsid w:val="009B5E43"/>
    <w:rsid w:val="009B623A"/>
    <w:rsid w:val="009C50D3"/>
    <w:rsid w:val="009C78A8"/>
    <w:rsid w:val="009D0AB0"/>
    <w:rsid w:val="009D24DC"/>
    <w:rsid w:val="009D327A"/>
    <w:rsid w:val="009D6975"/>
    <w:rsid w:val="009E3849"/>
    <w:rsid w:val="009E4AAD"/>
    <w:rsid w:val="009E55C1"/>
    <w:rsid w:val="009F1F27"/>
    <w:rsid w:val="009F3045"/>
    <w:rsid w:val="009F4A9D"/>
    <w:rsid w:val="009F4BB7"/>
    <w:rsid w:val="00A026CC"/>
    <w:rsid w:val="00A046FB"/>
    <w:rsid w:val="00A05F47"/>
    <w:rsid w:val="00A06B70"/>
    <w:rsid w:val="00A10460"/>
    <w:rsid w:val="00A11F33"/>
    <w:rsid w:val="00A12170"/>
    <w:rsid w:val="00A143AF"/>
    <w:rsid w:val="00A153FC"/>
    <w:rsid w:val="00A2009F"/>
    <w:rsid w:val="00A2013D"/>
    <w:rsid w:val="00A2190E"/>
    <w:rsid w:val="00A21992"/>
    <w:rsid w:val="00A21B6B"/>
    <w:rsid w:val="00A23D04"/>
    <w:rsid w:val="00A26FA2"/>
    <w:rsid w:val="00A31EFB"/>
    <w:rsid w:val="00A32B9C"/>
    <w:rsid w:val="00A33355"/>
    <w:rsid w:val="00A33AE1"/>
    <w:rsid w:val="00A35D0E"/>
    <w:rsid w:val="00A36C58"/>
    <w:rsid w:val="00A3714B"/>
    <w:rsid w:val="00A41CB9"/>
    <w:rsid w:val="00A41F2A"/>
    <w:rsid w:val="00A42857"/>
    <w:rsid w:val="00A43467"/>
    <w:rsid w:val="00A44CB5"/>
    <w:rsid w:val="00A45DA5"/>
    <w:rsid w:val="00A465AE"/>
    <w:rsid w:val="00A56066"/>
    <w:rsid w:val="00A561D9"/>
    <w:rsid w:val="00A57500"/>
    <w:rsid w:val="00A66078"/>
    <w:rsid w:val="00A661DB"/>
    <w:rsid w:val="00A736A1"/>
    <w:rsid w:val="00A74540"/>
    <w:rsid w:val="00A74DAA"/>
    <w:rsid w:val="00A75223"/>
    <w:rsid w:val="00A762B2"/>
    <w:rsid w:val="00A77176"/>
    <w:rsid w:val="00A773E6"/>
    <w:rsid w:val="00A8047B"/>
    <w:rsid w:val="00A81195"/>
    <w:rsid w:val="00A82BA6"/>
    <w:rsid w:val="00A83083"/>
    <w:rsid w:val="00A83A22"/>
    <w:rsid w:val="00A91680"/>
    <w:rsid w:val="00A9243F"/>
    <w:rsid w:val="00A935DC"/>
    <w:rsid w:val="00A959B0"/>
    <w:rsid w:val="00AA3CFB"/>
    <w:rsid w:val="00AA506D"/>
    <w:rsid w:val="00AA6DDB"/>
    <w:rsid w:val="00AA7761"/>
    <w:rsid w:val="00AB1BE9"/>
    <w:rsid w:val="00AB3767"/>
    <w:rsid w:val="00AB4821"/>
    <w:rsid w:val="00AB55CF"/>
    <w:rsid w:val="00AB59F6"/>
    <w:rsid w:val="00AC1B0C"/>
    <w:rsid w:val="00AC5477"/>
    <w:rsid w:val="00AC5683"/>
    <w:rsid w:val="00AC7C86"/>
    <w:rsid w:val="00AD0E9F"/>
    <w:rsid w:val="00AD17B5"/>
    <w:rsid w:val="00AD1AE0"/>
    <w:rsid w:val="00AD38C8"/>
    <w:rsid w:val="00AD5524"/>
    <w:rsid w:val="00AD6387"/>
    <w:rsid w:val="00AD709A"/>
    <w:rsid w:val="00AE251F"/>
    <w:rsid w:val="00AE3C22"/>
    <w:rsid w:val="00AE46E1"/>
    <w:rsid w:val="00AE4969"/>
    <w:rsid w:val="00AE4B48"/>
    <w:rsid w:val="00AE4E33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AF7DBC"/>
    <w:rsid w:val="00B02CC8"/>
    <w:rsid w:val="00B05D8C"/>
    <w:rsid w:val="00B06024"/>
    <w:rsid w:val="00B06048"/>
    <w:rsid w:val="00B06D4E"/>
    <w:rsid w:val="00B07A30"/>
    <w:rsid w:val="00B1170E"/>
    <w:rsid w:val="00B150B2"/>
    <w:rsid w:val="00B204EB"/>
    <w:rsid w:val="00B21F34"/>
    <w:rsid w:val="00B230E3"/>
    <w:rsid w:val="00B25A1E"/>
    <w:rsid w:val="00B262F1"/>
    <w:rsid w:val="00B272D0"/>
    <w:rsid w:val="00B356AB"/>
    <w:rsid w:val="00B36D58"/>
    <w:rsid w:val="00B4000F"/>
    <w:rsid w:val="00B40405"/>
    <w:rsid w:val="00B40E65"/>
    <w:rsid w:val="00B42BC1"/>
    <w:rsid w:val="00B43CCF"/>
    <w:rsid w:val="00B440A3"/>
    <w:rsid w:val="00B46909"/>
    <w:rsid w:val="00B52A12"/>
    <w:rsid w:val="00B61D66"/>
    <w:rsid w:val="00B62383"/>
    <w:rsid w:val="00B63B14"/>
    <w:rsid w:val="00B63E4C"/>
    <w:rsid w:val="00B642B9"/>
    <w:rsid w:val="00B72D28"/>
    <w:rsid w:val="00B73380"/>
    <w:rsid w:val="00B7376D"/>
    <w:rsid w:val="00B80851"/>
    <w:rsid w:val="00B80CED"/>
    <w:rsid w:val="00B811A6"/>
    <w:rsid w:val="00B82F38"/>
    <w:rsid w:val="00B83D57"/>
    <w:rsid w:val="00B84946"/>
    <w:rsid w:val="00B9289F"/>
    <w:rsid w:val="00B93877"/>
    <w:rsid w:val="00B938B2"/>
    <w:rsid w:val="00B9391F"/>
    <w:rsid w:val="00B94158"/>
    <w:rsid w:val="00B94B34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A77A4"/>
    <w:rsid w:val="00BB0B7D"/>
    <w:rsid w:val="00BB129C"/>
    <w:rsid w:val="00BB23B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7E01"/>
    <w:rsid w:val="00BD6324"/>
    <w:rsid w:val="00BE27E6"/>
    <w:rsid w:val="00BE3E26"/>
    <w:rsid w:val="00BE776B"/>
    <w:rsid w:val="00BF2F74"/>
    <w:rsid w:val="00BF32E0"/>
    <w:rsid w:val="00BF383E"/>
    <w:rsid w:val="00BF4D8E"/>
    <w:rsid w:val="00BF5EF4"/>
    <w:rsid w:val="00BF6976"/>
    <w:rsid w:val="00BF79E7"/>
    <w:rsid w:val="00BF7EFD"/>
    <w:rsid w:val="00C01387"/>
    <w:rsid w:val="00C0196D"/>
    <w:rsid w:val="00C043A9"/>
    <w:rsid w:val="00C0493B"/>
    <w:rsid w:val="00C04F59"/>
    <w:rsid w:val="00C05D8B"/>
    <w:rsid w:val="00C063EB"/>
    <w:rsid w:val="00C065BC"/>
    <w:rsid w:val="00C06822"/>
    <w:rsid w:val="00C070D4"/>
    <w:rsid w:val="00C07958"/>
    <w:rsid w:val="00C10D65"/>
    <w:rsid w:val="00C11C15"/>
    <w:rsid w:val="00C13BC5"/>
    <w:rsid w:val="00C142A5"/>
    <w:rsid w:val="00C170BC"/>
    <w:rsid w:val="00C20B7D"/>
    <w:rsid w:val="00C21825"/>
    <w:rsid w:val="00C23160"/>
    <w:rsid w:val="00C27300"/>
    <w:rsid w:val="00C279BA"/>
    <w:rsid w:val="00C30CB9"/>
    <w:rsid w:val="00C31F71"/>
    <w:rsid w:val="00C348F3"/>
    <w:rsid w:val="00C37792"/>
    <w:rsid w:val="00C40D7E"/>
    <w:rsid w:val="00C438D1"/>
    <w:rsid w:val="00C43B1F"/>
    <w:rsid w:val="00C45F83"/>
    <w:rsid w:val="00C5040E"/>
    <w:rsid w:val="00C50418"/>
    <w:rsid w:val="00C5083A"/>
    <w:rsid w:val="00C51F7F"/>
    <w:rsid w:val="00C54A43"/>
    <w:rsid w:val="00C55B9E"/>
    <w:rsid w:val="00C57DAE"/>
    <w:rsid w:val="00C600CE"/>
    <w:rsid w:val="00C61B3C"/>
    <w:rsid w:val="00C6322E"/>
    <w:rsid w:val="00C648FD"/>
    <w:rsid w:val="00C64F46"/>
    <w:rsid w:val="00C65D7F"/>
    <w:rsid w:val="00C66A57"/>
    <w:rsid w:val="00C6723A"/>
    <w:rsid w:val="00C67697"/>
    <w:rsid w:val="00C739DF"/>
    <w:rsid w:val="00C75644"/>
    <w:rsid w:val="00C77036"/>
    <w:rsid w:val="00C813A9"/>
    <w:rsid w:val="00C83591"/>
    <w:rsid w:val="00C91745"/>
    <w:rsid w:val="00C91C63"/>
    <w:rsid w:val="00C92B04"/>
    <w:rsid w:val="00C952EF"/>
    <w:rsid w:val="00C95E5D"/>
    <w:rsid w:val="00C967FB"/>
    <w:rsid w:val="00CA0446"/>
    <w:rsid w:val="00CA2D54"/>
    <w:rsid w:val="00CA3D71"/>
    <w:rsid w:val="00CA4012"/>
    <w:rsid w:val="00CA4775"/>
    <w:rsid w:val="00CA4E5E"/>
    <w:rsid w:val="00CB3B9A"/>
    <w:rsid w:val="00CB409B"/>
    <w:rsid w:val="00CB466F"/>
    <w:rsid w:val="00CB5384"/>
    <w:rsid w:val="00CB5565"/>
    <w:rsid w:val="00CB680E"/>
    <w:rsid w:val="00CB6A90"/>
    <w:rsid w:val="00CB7875"/>
    <w:rsid w:val="00CB7CCA"/>
    <w:rsid w:val="00CC0594"/>
    <w:rsid w:val="00CC17BF"/>
    <w:rsid w:val="00CC3721"/>
    <w:rsid w:val="00CC3F7E"/>
    <w:rsid w:val="00CC4ED4"/>
    <w:rsid w:val="00CC529A"/>
    <w:rsid w:val="00CC57C3"/>
    <w:rsid w:val="00CC5CEB"/>
    <w:rsid w:val="00CC5FCB"/>
    <w:rsid w:val="00CC7994"/>
    <w:rsid w:val="00CD0A9D"/>
    <w:rsid w:val="00CD3373"/>
    <w:rsid w:val="00CD3EDE"/>
    <w:rsid w:val="00CD449E"/>
    <w:rsid w:val="00CD5B13"/>
    <w:rsid w:val="00CE0576"/>
    <w:rsid w:val="00CE1C2E"/>
    <w:rsid w:val="00CE4291"/>
    <w:rsid w:val="00CE4C05"/>
    <w:rsid w:val="00CE7460"/>
    <w:rsid w:val="00CF003E"/>
    <w:rsid w:val="00CF01BE"/>
    <w:rsid w:val="00CF10D6"/>
    <w:rsid w:val="00CF1977"/>
    <w:rsid w:val="00CF2516"/>
    <w:rsid w:val="00CF69AC"/>
    <w:rsid w:val="00CF72E5"/>
    <w:rsid w:val="00D00001"/>
    <w:rsid w:val="00D057DD"/>
    <w:rsid w:val="00D05C7E"/>
    <w:rsid w:val="00D06771"/>
    <w:rsid w:val="00D06C6F"/>
    <w:rsid w:val="00D118AD"/>
    <w:rsid w:val="00D11C73"/>
    <w:rsid w:val="00D122B9"/>
    <w:rsid w:val="00D13D52"/>
    <w:rsid w:val="00D21CE1"/>
    <w:rsid w:val="00D245C0"/>
    <w:rsid w:val="00D26540"/>
    <w:rsid w:val="00D2774F"/>
    <w:rsid w:val="00D30A7F"/>
    <w:rsid w:val="00D31583"/>
    <w:rsid w:val="00D31E9C"/>
    <w:rsid w:val="00D32E07"/>
    <w:rsid w:val="00D33708"/>
    <w:rsid w:val="00D349C3"/>
    <w:rsid w:val="00D35454"/>
    <w:rsid w:val="00D36B69"/>
    <w:rsid w:val="00D40674"/>
    <w:rsid w:val="00D40C67"/>
    <w:rsid w:val="00D41B1B"/>
    <w:rsid w:val="00D4361D"/>
    <w:rsid w:val="00D44EC9"/>
    <w:rsid w:val="00D46423"/>
    <w:rsid w:val="00D4707B"/>
    <w:rsid w:val="00D47E1D"/>
    <w:rsid w:val="00D501D7"/>
    <w:rsid w:val="00D50A30"/>
    <w:rsid w:val="00D549C9"/>
    <w:rsid w:val="00D631F2"/>
    <w:rsid w:val="00D63A3C"/>
    <w:rsid w:val="00D63AAC"/>
    <w:rsid w:val="00D63CBB"/>
    <w:rsid w:val="00D65BD3"/>
    <w:rsid w:val="00D660E6"/>
    <w:rsid w:val="00D67C1E"/>
    <w:rsid w:val="00D7087D"/>
    <w:rsid w:val="00D71C8D"/>
    <w:rsid w:val="00D73453"/>
    <w:rsid w:val="00D73E58"/>
    <w:rsid w:val="00D748B0"/>
    <w:rsid w:val="00D7590C"/>
    <w:rsid w:val="00D75D42"/>
    <w:rsid w:val="00D7643F"/>
    <w:rsid w:val="00D76E02"/>
    <w:rsid w:val="00D76F9A"/>
    <w:rsid w:val="00D82D44"/>
    <w:rsid w:val="00D84DDF"/>
    <w:rsid w:val="00D85CD6"/>
    <w:rsid w:val="00D866A5"/>
    <w:rsid w:val="00D9016B"/>
    <w:rsid w:val="00D9412A"/>
    <w:rsid w:val="00D94EBE"/>
    <w:rsid w:val="00D95DFD"/>
    <w:rsid w:val="00D96926"/>
    <w:rsid w:val="00DA0C25"/>
    <w:rsid w:val="00DA3D0E"/>
    <w:rsid w:val="00DB02C6"/>
    <w:rsid w:val="00DB0400"/>
    <w:rsid w:val="00DB05F9"/>
    <w:rsid w:val="00DB14F1"/>
    <w:rsid w:val="00DB274F"/>
    <w:rsid w:val="00DB5970"/>
    <w:rsid w:val="00DB606E"/>
    <w:rsid w:val="00DB73ED"/>
    <w:rsid w:val="00DB740D"/>
    <w:rsid w:val="00DC08FD"/>
    <w:rsid w:val="00DC0A95"/>
    <w:rsid w:val="00DC252C"/>
    <w:rsid w:val="00DC3D32"/>
    <w:rsid w:val="00DC3E10"/>
    <w:rsid w:val="00DC4064"/>
    <w:rsid w:val="00DC5D06"/>
    <w:rsid w:val="00DC7E97"/>
    <w:rsid w:val="00DD0D60"/>
    <w:rsid w:val="00DD354E"/>
    <w:rsid w:val="00DD7512"/>
    <w:rsid w:val="00DE1044"/>
    <w:rsid w:val="00DF047A"/>
    <w:rsid w:val="00DF1C7F"/>
    <w:rsid w:val="00DF4D2E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43B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167C"/>
    <w:rsid w:val="00E2251D"/>
    <w:rsid w:val="00E226F0"/>
    <w:rsid w:val="00E22755"/>
    <w:rsid w:val="00E23013"/>
    <w:rsid w:val="00E24A69"/>
    <w:rsid w:val="00E2669E"/>
    <w:rsid w:val="00E2699D"/>
    <w:rsid w:val="00E32497"/>
    <w:rsid w:val="00E33164"/>
    <w:rsid w:val="00E33833"/>
    <w:rsid w:val="00E379E6"/>
    <w:rsid w:val="00E4051E"/>
    <w:rsid w:val="00E42619"/>
    <w:rsid w:val="00E42E3B"/>
    <w:rsid w:val="00E51F5D"/>
    <w:rsid w:val="00E535C1"/>
    <w:rsid w:val="00E55859"/>
    <w:rsid w:val="00E563AD"/>
    <w:rsid w:val="00E5784E"/>
    <w:rsid w:val="00E601EF"/>
    <w:rsid w:val="00E6323E"/>
    <w:rsid w:val="00E633B7"/>
    <w:rsid w:val="00E638F1"/>
    <w:rsid w:val="00E654AB"/>
    <w:rsid w:val="00E7055C"/>
    <w:rsid w:val="00E70BED"/>
    <w:rsid w:val="00E71C7F"/>
    <w:rsid w:val="00E72560"/>
    <w:rsid w:val="00E7379C"/>
    <w:rsid w:val="00E81089"/>
    <w:rsid w:val="00E86BA2"/>
    <w:rsid w:val="00E902E5"/>
    <w:rsid w:val="00E94E51"/>
    <w:rsid w:val="00E95186"/>
    <w:rsid w:val="00E953B8"/>
    <w:rsid w:val="00E968EF"/>
    <w:rsid w:val="00EA21A5"/>
    <w:rsid w:val="00EA306D"/>
    <w:rsid w:val="00EA399E"/>
    <w:rsid w:val="00EA539C"/>
    <w:rsid w:val="00EA6655"/>
    <w:rsid w:val="00EA6C66"/>
    <w:rsid w:val="00EB0E14"/>
    <w:rsid w:val="00EB5047"/>
    <w:rsid w:val="00EB5626"/>
    <w:rsid w:val="00EC0668"/>
    <w:rsid w:val="00EC068D"/>
    <w:rsid w:val="00EC4679"/>
    <w:rsid w:val="00EC47E9"/>
    <w:rsid w:val="00EC6926"/>
    <w:rsid w:val="00EC71F8"/>
    <w:rsid w:val="00ED1A65"/>
    <w:rsid w:val="00ED2600"/>
    <w:rsid w:val="00ED38BE"/>
    <w:rsid w:val="00ED4A8C"/>
    <w:rsid w:val="00ED530C"/>
    <w:rsid w:val="00ED5EE9"/>
    <w:rsid w:val="00EF1699"/>
    <w:rsid w:val="00EF2025"/>
    <w:rsid w:val="00EF2617"/>
    <w:rsid w:val="00EF2955"/>
    <w:rsid w:val="00EF7C04"/>
    <w:rsid w:val="00EF7F33"/>
    <w:rsid w:val="00F000E7"/>
    <w:rsid w:val="00F014BF"/>
    <w:rsid w:val="00F027C3"/>
    <w:rsid w:val="00F02D64"/>
    <w:rsid w:val="00F03A6F"/>
    <w:rsid w:val="00F04060"/>
    <w:rsid w:val="00F048BE"/>
    <w:rsid w:val="00F05B7E"/>
    <w:rsid w:val="00F06E2E"/>
    <w:rsid w:val="00F06FEE"/>
    <w:rsid w:val="00F1308D"/>
    <w:rsid w:val="00F147EB"/>
    <w:rsid w:val="00F14853"/>
    <w:rsid w:val="00F1587E"/>
    <w:rsid w:val="00F16533"/>
    <w:rsid w:val="00F2148A"/>
    <w:rsid w:val="00F22169"/>
    <w:rsid w:val="00F24873"/>
    <w:rsid w:val="00F2514A"/>
    <w:rsid w:val="00F25CB9"/>
    <w:rsid w:val="00F34776"/>
    <w:rsid w:val="00F36C03"/>
    <w:rsid w:val="00F40A58"/>
    <w:rsid w:val="00F47077"/>
    <w:rsid w:val="00F47833"/>
    <w:rsid w:val="00F47AF9"/>
    <w:rsid w:val="00F50E49"/>
    <w:rsid w:val="00F51A90"/>
    <w:rsid w:val="00F54B94"/>
    <w:rsid w:val="00F56664"/>
    <w:rsid w:val="00F60F86"/>
    <w:rsid w:val="00F62017"/>
    <w:rsid w:val="00F62564"/>
    <w:rsid w:val="00F62584"/>
    <w:rsid w:val="00F6348B"/>
    <w:rsid w:val="00F64643"/>
    <w:rsid w:val="00F65A09"/>
    <w:rsid w:val="00F70ADF"/>
    <w:rsid w:val="00F7312C"/>
    <w:rsid w:val="00F732F8"/>
    <w:rsid w:val="00F74AF1"/>
    <w:rsid w:val="00F76BA0"/>
    <w:rsid w:val="00F779C0"/>
    <w:rsid w:val="00F77A02"/>
    <w:rsid w:val="00F808C9"/>
    <w:rsid w:val="00F82631"/>
    <w:rsid w:val="00F85A86"/>
    <w:rsid w:val="00F8613E"/>
    <w:rsid w:val="00F912C0"/>
    <w:rsid w:val="00F96D57"/>
    <w:rsid w:val="00FA09A3"/>
    <w:rsid w:val="00FA45A4"/>
    <w:rsid w:val="00FA5FD9"/>
    <w:rsid w:val="00FB0BE9"/>
    <w:rsid w:val="00FB24FF"/>
    <w:rsid w:val="00FB5AE7"/>
    <w:rsid w:val="00FB607A"/>
    <w:rsid w:val="00FC0632"/>
    <w:rsid w:val="00FC40FF"/>
    <w:rsid w:val="00FC4133"/>
    <w:rsid w:val="00FC44D9"/>
    <w:rsid w:val="00FC7A98"/>
    <w:rsid w:val="00FD0AFA"/>
    <w:rsid w:val="00FD13C3"/>
    <w:rsid w:val="00FD3140"/>
    <w:rsid w:val="00FD43C2"/>
    <w:rsid w:val="00FD4F28"/>
    <w:rsid w:val="00FE0B01"/>
    <w:rsid w:val="00FE3972"/>
    <w:rsid w:val="00FE42D1"/>
    <w:rsid w:val="00FE5C11"/>
    <w:rsid w:val="00FE7E82"/>
    <w:rsid w:val="00FF17C9"/>
    <w:rsid w:val="00FF3F9F"/>
    <w:rsid w:val="00FF4197"/>
    <w:rsid w:val="00FF4BB2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E8605-36CF-4501-955D-6638E8CD9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6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473</cp:revision>
  <dcterms:created xsi:type="dcterms:W3CDTF">2022-04-10T08:11:00Z</dcterms:created>
  <dcterms:modified xsi:type="dcterms:W3CDTF">2022-04-25T12:13:00Z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